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A8EC" w14:textId="6C2FFA09"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210567">
        <w:rPr>
          <w:rFonts w:ascii="Arial" w:hAnsi="Arial" w:cs="Arial"/>
          <w:b/>
          <w:sz w:val="24"/>
          <w:szCs w:val="24"/>
          <w:lang w:eastAsia="zh-CN"/>
        </w:rPr>
        <w:t>105</w:t>
      </w:r>
      <w:r w:rsidRPr="00377591">
        <w:rPr>
          <w:rFonts w:ascii="Arial" w:eastAsia="MS Mincho" w:hAnsi="Arial" w:cs="Arial"/>
          <w:b/>
          <w:sz w:val="24"/>
          <w:szCs w:val="24"/>
        </w:rPr>
        <w:tab/>
      </w:r>
      <w:r w:rsidR="00D84BD0">
        <w:rPr>
          <w:rFonts w:ascii="Arial" w:eastAsia="MS Mincho" w:hAnsi="Arial" w:cs="Arial"/>
          <w:b/>
          <w:sz w:val="24"/>
          <w:szCs w:val="24"/>
        </w:rPr>
        <w:t>R4-22</w:t>
      </w:r>
      <w:r w:rsidR="00210567">
        <w:rPr>
          <w:rFonts w:ascii="Arial" w:eastAsia="MS Mincho" w:hAnsi="Arial" w:cs="Arial"/>
          <w:b/>
          <w:sz w:val="24"/>
          <w:szCs w:val="24"/>
        </w:rPr>
        <w:t>20502</w:t>
      </w:r>
    </w:p>
    <w:p w14:paraId="4B7C4378" w14:textId="77777777" w:rsidR="0068254F" w:rsidRPr="00210567" w:rsidRDefault="00210567" w:rsidP="0068254F">
      <w:pPr>
        <w:tabs>
          <w:tab w:val="right" w:pos="10440"/>
          <w:tab w:val="right" w:pos="13323"/>
        </w:tabs>
        <w:spacing w:afterLines="100" w:after="240"/>
        <w:rPr>
          <w:rFonts w:ascii="Arial" w:hAnsi="Arial" w:cs="Arial"/>
          <w:b/>
          <w:sz w:val="24"/>
          <w:szCs w:val="24"/>
          <w:lang w:eastAsia="zh-CN"/>
        </w:rPr>
      </w:pPr>
      <w:r>
        <w:rPr>
          <w:rFonts w:ascii="Arial" w:hAnsi="Arial"/>
          <w:b/>
          <w:sz w:val="24"/>
          <w:szCs w:val="24"/>
          <w:lang w:eastAsia="zh-CN"/>
        </w:rPr>
        <w:t>Toulouse, France, November 14</w:t>
      </w:r>
      <w:r w:rsidRPr="00210567">
        <w:rPr>
          <w:rFonts w:ascii="Arial" w:hAnsi="Arial"/>
          <w:b/>
          <w:sz w:val="24"/>
          <w:szCs w:val="24"/>
          <w:vertAlign w:val="superscript"/>
          <w:lang w:eastAsia="zh-CN"/>
        </w:rPr>
        <w:t>th</w:t>
      </w:r>
      <w:r>
        <w:rPr>
          <w:rFonts w:ascii="Arial" w:hAnsi="Arial"/>
          <w:b/>
          <w:sz w:val="24"/>
          <w:szCs w:val="24"/>
          <w:lang w:eastAsia="zh-CN"/>
        </w:rPr>
        <w:t xml:space="preserve"> – November 18</w:t>
      </w:r>
      <w:r w:rsidRPr="00210567">
        <w:rPr>
          <w:rFonts w:ascii="Arial" w:hAnsi="Arial"/>
          <w:b/>
          <w:sz w:val="24"/>
          <w:szCs w:val="24"/>
          <w:vertAlign w:val="superscript"/>
          <w:lang w:eastAsia="zh-CN"/>
        </w:rPr>
        <w:t>th</w:t>
      </w:r>
      <w:r>
        <w:rPr>
          <w:rFonts w:ascii="Arial" w:hAnsi="Arial"/>
          <w:b/>
          <w:sz w:val="24"/>
          <w:szCs w:val="24"/>
          <w:lang w:eastAsia="zh-CN"/>
        </w:rPr>
        <w:t>, 2022</w:t>
      </w:r>
    </w:p>
    <w:p w14:paraId="79353559"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210567">
        <w:rPr>
          <w:rFonts w:ascii="Arial" w:hAnsi="Arial" w:cs="Arial"/>
          <w:sz w:val="22"/>
          <w:lang w:eastAsia="zh-CN"/>
        </w:rPr>
        <w:t xml:space="preserve"> irregular channel bandwidth</w:t>
      </w:r>
    </w:p>
    <w:p w14:paraId="094C809C" w14:textId="7777777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10567">
        <w:rPr>
          <w:rFonts w:ascii="Arial" w:hAnsi="Arial" w:cs="Arial"/>
          <w:sz w:val="22"/>
          <w:lang w:eastAsia="zh-CN"/>
        </w:rPr>
        <w:t>8.1.3</w:t>
      </w:r>
    </w:p>
    <w:p w14:paraId="56EE9C17"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10567">
        <w:rPr>
          <w:rFonts w:ascii="Arial" w:hAnsi="Arial" w:cs="Arial"/>
          <w:b/>
          <w:sz w:val="22"/>
        </w:rPr>
        <w:t>Nokia</w:t>
      </w:r>
      <w:r w:rsidR="005A2BD7">
        <w:rPr>
          <w:rFonts w:ascii="Arial" w:hAnsi="Arial" w:cs="Arial"/>
          <w:b/>
          <w:sz w:val="22"/>
        </w:rPr>
        <w:t>, Nokia Shanghai Bell</w:t>
      </w:r>
    </w:p>
    <w:p w14:paraId="1AE6F9C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2A08C51F" w14:textId="77777777" w:rsidR="00EF3FF4" w:rsidRPr="00AB3D40" w:rsidRDefault="0081162D" w:rsidP="00EF3FF4">
      <w:pPr>
        <w:pStyle w:val="Heading1"/>
        <w:rPr>
          <w:sz w:val="28"/>
          <w:szCs w:val="28"/>
          <w:lang w:eastAsia="zh-CN"/>
        </w:rPr>
      </w:pPr>
      <w:r>
        <w:rPr>
          <w:sz w:val="28"/>
          <w:szCs w:val="28"/>
        </w:rPr>
        <w:t>Background</w:t>
      </w:r>
    </w:p>
    <w:p w14:paraId="2D7F05D6" w14:textId="3A41B9AA" w:rsidR="0081162D" w:rsidRPr="0059786D" w:rsidRDefault="0081162D" w:rsidP="0081162D">
      <w:pPr>
        <w:rPr>
          <w:rFonts w:eastAsia="MS Mincho"/>
          <w:lang w:val="en-US"/>
        </w:rPr>
      </w:pPr>
      <w:r w:rsidRPr="0059786D">
        <w:rPr>
          <w:rFonts w:eastAsia="MS Mincho"/>
          <w:lang w:val="en-US"/>
        </w:rPr>
        <w:t xml:space="preserve">RAN4#104-e-bis made the agreement below (in green). There were also suggestions to clarify legacy UE </w:t>
      </w:r>
      <w:r w:rsidR="00676A51" w:rsidRPr="0059786D">
        <w:rPr>
          <w:rFonts w:eastAsia="MS Mincho"/>
          <w:lang w:val="en-US"/>
        </w:rPr>
        <w:t>behaviors</w:t>
      </w:r>
      <w:r w:rsidRPr="0059786D">
        <w:rPr>
          <w:rFonts w:eastAsia="MS Mincho"/>
          <w:lang w:val="en-US"/>
        </w:rPr>
        <w:t xml:space="preserve"> to restrict the scope for legacy releases by the RAN4 chair.</w:t>
      </w:r>
      <w:r w:rsidR="00676A51">
        <w:rPr>
          <w:rFonts w:eastAsia="MS Mincho"/>
          <w:lang w:val="en-US"/>
        </w:rPr>
        <w:t xml:space="preserve"> This way</w:t>
      </w:r>
      <w:r w:rsidR="0087307D">
        <w:rPr>
          <w:rFonts w:eastAsia="MS Mincho"/>
          <w:lang w:val="en-US"/>
        </w:rPr>
        <w:t xml:space="preserve"> </w:t>
      </w:r>
      <w:r w:rsidR="00676A51">
        <w:rPr>
          <w:rFonts w:eastAsia="MS Mincho"/>
          <w:lang w:val="en-US"/>
        </w:rPr>
        <w:t xml:space="preserve">forward encourages </w:t>
      </w:r>
      <w:r w:rsidR="7062A9AC" w:rsidRPr="1379B4FC">
        <w:rPr>
          <w:rFonts w:eastAsia="MS Mincho"/>
          <w:lang w:val="en-US"/>
        </w:rPr>
        <w:t>companies</w:t>
      </w:r>
      <w:r w:rsidR="00676A51">
        <w:rPr>
          <w:rFonts w:eastAsia="MS Mincho"/>
          <w:lang w:val="en-US"/>
        </w:rPr>
        <w:t xml:space="preserve"> to follow up this recommendation by providing answers to the </w:t>
      </w:r>
      <w:r w:rsidR="005A2BD7">
        <w:rPr>
          <w:rFonts w:eastAsia="MS Mincho"/>
          <w:lang w:val="en-US"/>
        </w:rPr>
        <w:t>questionnaires</w:t>
      </w:r>
      <w:r w:rsidR="00676A51">
        <w:rPr>
          <w:rFonts w:eastAsia="MS Mincho"/>
          <w:lang w:val="en-US"/>
        </w:rPr>
        <w:t xml:space="preserve"> in </w:t>
      </w:r>
      <w:r w:rsidR="005A2BD7">
        <w:rPr>
          <w:rFonts w:eastAsia="MS Mincho"/>
          <w:lang w:val="en-US"/>
        </w:rPr>
        <w:t>Table 1 and 2.</w:t>
      </w:r>
    </w:p>
    <w:p w14:paraId="7D0FB8D5" w14:textId="77777777" w:rsidR="0081162D" w:rsidRPr="00890E36" w:rsidRDefault="0081162D" w:rsidP="0081162D">
      <w:pPr>
        <w:rPr>
          <w:b/>
          <w:i/>
          <w:iCs/>
          <w:highlight w:val="green"/>
          <w:lang w:eastAsia="en-GB"/>
        </w:rPr>
      </w:pPr>
      <w:r w:rsidRPr="00890E36">
        <w:rPr>
          <w:b/>
          <w:i/>
          <w:iCs/>
          <w:highlight w:val="green"/>
          <w:lang w:eastAsia="en-GB"/>
        </w:rPr>
        <w:t>Agreement:</w:t>
      </w:r>
    </w:p>
    <w:p w14:paraId="5F32B844" w14:textId="77777777" w:rsidR="0081162D" w:rsidRPr="00890E36" w:rsidRDefault="0081162D" w:rsidP="0081162D">
      <w:pPr>
        <w:pStyle w:val="ListParagraph"/>
        <w:numPr>
          <w:ilvl w:val="0"/>
          <w:numId w:val="33"/>
        </w:numPr>
        <w:spacing w:after="0"/>
        <w:ind w:firstLineChars="0"/>
        <w:rPr>
          <w:i/>
          <w:iCs/>
          <w:highlight w:val="green"/>
          <w:lang w:eastAsia="en-GB"/>
        </w:rPr>
      </w:pPr>
      <w:r w:rsidRPr="00890E36">
        <w:rPr>
          <w:i/>
          <w:iCs/>
          <w:highlight w:val="green"/>
          <w:lang w:eastAsia="en-GB"/>
        </w:rPr>
        <w:t>At least for Rel-18, it is possible to consider further enhancements that the UE specific channel bandwidth and BWPs of FR1 low-frequency bands can be on non-100kHz raster.</w:t>
      </w:r>
    </w:p>
    <w:p w14:paraId="37D3F054" w14:textId="77777777" w:rsidR="0081162D" w:rsidRPr="00890E36" w:rsidRDefault="0081162D" w:rsidP="0081162D">
      <w:pPr>
        <w:spacing w:after="0"/>
        <w:rPr>
          <w:i/>
          <w:iCs/>
          <w:lang w:val="en-US" w:eastAsia="en-GB"/>
        </w:rPr>
      </w:pPr>
    </w:p>
    <w:p w14:paraId="58B7A85F" w14:textId="77777777" w:rsidR="0081162D" w:rsidRPr="00890E36" w:rsidRDefault="0081162D" w:rsidP="0081162D">
      <w:pPr>
        <w:spacing w:after="0"/>
        <w:rPr>
          <w:b/>
          <w:i/>
          <w:iCs/>
          <w:lang w:val="en-US" w:eastAsia="en-GB"/>
        </w:rPr>
      </w:pPr>
      <w:r w:rsidRPr="00890E36">
        <w:rPr>
          <w:b/>
          <w:i/>
          <w:iCs/>
          <w:lang w:val="en-US" w:eastAsia="en-GB"/>
        </w:rPr>
        <w:t>To issues 1-2-1, 1-2-2, 1-2-3:</w:t>
      </w:r>
    </w:p>
    <w:p w14:paraId="18C326E5" w14:textId="77777777" w:rsidR="0081162D" w:rsidRPr="002E0AF6" w:rsidRDefault="0081162D" w:rsidP="0081162D">
      <w:pPr>
        <w:spacing w:after="0"/>
        <w:rPr>
          <w:i/>
          <w:iCs/>
          <w:lang w:val="en-US" w:eastAsia="en-GB"/>
        </w:rPr>
      </w:pPr>
      <w:r w:rsidRPr="002E0AF6">
        <w:rPr>
          <w:i/>
          <w:iCs/>
          <w:lang w:val="en-US" w:eastAsia="en-GB"/>
        </w:rPr>
        <w:t>T-Mobile USA: 1. The UE crashes if the BWP/UE-specific channel BW is not on centered on the 100 kHz raster 2. The UE rejects the BWP/UE-specific channel BW configuration because it is not on the 100 kHz raster 3. The UE accepts the BWP/UE-specific channel BW configuration but operates incorrectly because the UE-specific channel BW is not on the 100 kHz raster 4. If the BWP/UE-specific channel BW is not on the 100 kHz raster, the UE configures its RF on the on the closest position on the 100 kHz raster, so there is not enough guardband on one side or the other, so performance or emissions requirments may not be met. 5. The UE correctly configures the RF based on the BWPs and UE-specific channel BW even though it is not centered on the 100 kHz raster, so emissions and performance are met, although not tested.</w:t>
      </w:r>
    </w:p>
    <w:p w14:paraId="11B7E5A1" w14:textId="77777777" w:rsidR="0081162D" w:rsidRPr="002E0AF6" w:rsidRDefault="0081162D" w:rsidP="0081162D">
      <w:pPr>
        <w:spacing w:after="0"/>
        <w:rPr>
          <w:i/>
          <w:iCs/>
          <w:lang w:val="en-US"/>
        </w:rPr>
      </w:pPr>
      <w:r w:rsidRPr="002E0AF6">
        <w:rPr>
          <w:i/>
          <w:iCs/>
          <w:lang w:val="en-US" w:eastAsia="en-GB"/>
        </w:rPr>
        <w:t>Chair: In Rel-15/16/17, consider restrict the scenarios to one or two specific bands and address the issues. In Rel-18, RAN4 can discuss the general solutions.</w:t>
      </w:r>
    </w:p>
    <w:p w14:paraId="56F0FB13" w14:textId="77777777" w:rsidR="0081162D" w:rsidRDefault="0081162D" w:rsidP="0081162D"/>
    <w:p w14:paraId="75DCDA78" w14:textId="77777777" w:rsidR="0081162D" w:rsidRDefault="0081162D" w:rsidP="0081162D">
      <w:pPr>
        <w:spacing w:afterLines="50" w:after="120"/>
        <w:rPr>
          <w:lang w:eastAsia="zh-CN"/>
        </w:rPr>
      </w:pPr>
    </w:p>
    <w:p w14:paraId="34B6343E" w14:textId="619602EF" w:rsidR="0081162D" w:rsidRPr="00AB3D40" w:rsidRDefault="00676A51" w:rsidP="0081162D">
      <w:pPr>
        <w:pStyle w:val="Heading1"/>
        <w:rPr>
          <w:sz w:val="28"/>
          <w:szCs w:val="28"/>
          <w:lang w:eastAsia="zh-CN"/>
        </w:rPr>
      </w:pPr>
      <w:r>
        <w:rPr>
          <w:sz w:val="28"/>
          <w:szCs w:val="28"/>
        </w:rPr>
        <w:t>Way</w:t>
      </w:r>
      <w:r w:rsidR="00F55AC4">
        <w:rPr>
          <w:sz w:val="28"/>
          <w:szCs w:val="28"/>
        </w:rPr>
        <w:t xml:space="preserve"> </w:t>
      </w:r>
      <w:r>
        <w:rPr>
          <w:sz w:val="28"/>
          <w:szCs w:val="28"/>
        </w:rPr>
        <w:t>forward on legacy UE</w:t>
      </w:r>
      <w:r w:rsidR="005A2BD7">
        <w:rPr>
          <w:sz w:val="28"/>
          <w:szCs w:val="28"/>
        </w:rPr>
        <w:t xml:space="preserve"> behaviors</w:t>
      </w:r>
    </w:p>
    <w:p w14:paraId="4CFEF1BC" w14:textId="77777777" w:rsidR="0081162D" w:rsidRDefault="0081162D" w:rsidP="0081162D">
      <w:pPr>
        <w:spacing w:afterLines="50" w:after="120"/>
        <w:rPr>
          <w:b/>
          <w:lang w:eastAsia="zh-CN"/>
        </w:rPr>
      </w:pPr>
      <w:r>
        <w:rPr>
          <w:b/>
          <w:lang w:eastAsia="zh-CN"/>
        </w:rPr>
        <w:t>&lt;Way forward&gt;</w:t>
      </w:r>
      <w:r w:rsidRPr="00EF3FF4">
        <w:rPr>
          <w:b/>
          <w:lang w:eastAsia="zh-CN"/>
        </w:rPr>
        <w:t>:</w:t>
      </w:r>
    </w:p>
    <w:p w14:paraId="6B8C9083" w14:textId="018DC6DE" w:rsidR="005A2BD7" w:rsidRPr="00EF3FF4" w:rsidRDefault="1CBB1C70" w:rsidP="0081162D">
      <w:pPr>
        <w:spacing w:afterLines="50" w:after="120"/>
        <w:rPr>
          <w:b/>
          <w:lang w:eastAsia="zh-CN"/>
        </w:rPr>
      </w:pPr>
      <w:r w:rsidRPr="72B04714">
        <w:rPr>
          <w:b/>
          <w:bCs/>
          <w:lang w:eastAsia="zh-CN"/>
        </w:rPr>
        <w:t xml:space="preserve">Companies </w:t>
      </w:r>
      <w:r w:rsidR="00E56A61">
        <w:rPr>
          <w:b/>
          <w:bCs/>
          <w:lang w:eastAsia="zh-CN"/>
        </w:rPr>
        <w:t xml:space="preserve">who can </w:t>
      </w:r>
      <w:r w:rsidR="00E547BF">
        <w:rPr>
          <w:b/>
          <w:bCs/>
          <w:lang w:eastAsia="zh-CN"/>
        </w:rPr>
        <w:t xml:space="preserve">comment on the legacy UE implementations </w:t>
      </w:r>
      <w:r w:rsidRPr="72B04714">
        <w:rPr>
          <w:b/>
          <w:bCs/>
          <w:lang w:eastAsia="zh-CN"/>
        </w:rPr>
        <w:t xml:space="preserve">(in particular </w:t>
      </w:r>
      <w:r w:rsidRPr="74415BBD">
        <w:rPr>
          <w:b/>
          <w:bCs/>
          <w:lang w:eastAsia="zh-CN"/>
        </w:rPr>
        <w:t xml:space="preserve">UE </w:t>
      </w:r>
      <w:r w:rsidRPr="3571F5C6">
        <w:rPr>
          <w:b/>
          <w:bCs/>
          <w:lang w:eastAsia="zh-CN"/>
        </w:rPr>
        <w:t>vendors)</w:t>
      </w:r>
      <w:r w:rsidR="005A2BD7">
        <w:rPr>
          <w:b/>
          <w:lang w:eastAsia="zh-CN"/>
        </w:rPr>
        <w:t xml:space="preserve"> are encouraged to </w:t>
      </w:r>
      <w:r w:rsidR="00A55C4B">
        <w:rPr>
          <w:b/>
          <w:lang w:eastAsia="zh-CN"/>
        </w:rPr>
        <w:t xml:space="preserve">fill in </w:t>
      </w:r>
      <w:r w:rsidR="005A2BD7">
        <w:rPr>
          <w:b/>
          <w:lang w:eastAsia="zh-CN"/>
        </w:rPr>
        <w:t>the following question</w:t>
      </w:r>
      <w:r w:rsidR="002559DC">
        <w:rPr>
          <w:b/>
          <w:lang w:eastAsia="zh-CN"/>
        </w:rPr>
        <w:t>naire</w:t>
      </w:r>
      <w:r w:rsidR="009146C2">
        <w:rPr>
          <w:b/>
          <w:lang w:eastAsia="zh-CN"/>
        </w:rPr>
        <w:t xml:space="preserve"> and to </w:t>
      </w:r>
      <w:r w:rsidR="0067421D">
        <w:rPr>
          <w:b/>
          <w:lang w:eastAsia="zh-CN"/>
        </w:rPr>
        <w:t xml:space="preserve">submit </w:t>
      </w:r>
      <w:r w:rsidR="002F670D">
        <w:rPr>
          <w:b/>
          <w:lang w:eastAsia="zh-CN"/>
        </w:rPr>
        <w:t>it</w:t>
      </w:r>
      <w:r w:rsidR="005A2BD7">
        <w:rPr>
          <w:b/>
          <w:lang w:eastAsia="zh-CN"/>
        </w:rPr>
        <w:t xml:space="preserve"> </w:t>
      </w:r>
      <w:r w:rsidR="002F670D">
        <w:rPr>
          <w:b/>
          <w:lang w:eastAsia="zh-CN"/>
        </w:rPr>
        <w:t>to</w:t>
      </w:r>
      <w:r w:rsidR="005A2BD7">
        <w:rPr>
          <w:b/>
          <w:lang w:eastAsia="zh-CN"/>
        </w:rPr>
        <w:t xml:space="preserve"> RAN4#106.</w:t>
      </w:r>
      <w:r w:rsidR="002265A4">
        <w:rPr>
          <w:b/>
          <w:lang w:eastAsia="zh-CN"/>
        </w:rPr>
        <w:t xml:space="preserve"> Please replace “Company A” with your company name and make </w:t>
      </w:r>
      <w:r w:rsidR="00EA5D30">
        <w:rPr>
          <w:b/>
          <w:lang w:eastAsia="zh-CN"/>
        </w:rPr>
        <w:t xml:space="preserve">below </w:t>
      </w:r>
      <w:r w:rsidR="002265A4">
        <w:rPr>
          <w:b/>
          <w:lang w:eastAsia="zh-CN"/>
        </w:rPr>
        <w:t>in this column</w:t>
      </w:r>
      <w:r w:rsidR="00141C8C">
        <w:rPr>
          <w:b/>
          <w:lang w:eastAsia="zh-CN"/>
        </w:rPr>
        <w:t>, if you have a view on the topic,</w:t>
      </w:r>
      <w:r w:rsidR="002265A4">
        <w:rPr>
          <w:b/>
          <w:lang w:eastAsia="zh-CN"/>
        </w:rPr>
        <w:t xml:space="preserve"> a cross</w:t>
      </w:r>
      <w:r w:rsidR="0087158B">
        <w:rPr>
          <w:b/>
          <w:lang w:eastAsia="zh-CN"/>
        </w:rPr>
        <w:t xml:space="preserve"> (‘</w:t>
      </w:r>
      <w:r w:rsidR="00E52DC0">
        <w:rPr>
          <w:b/>
          <w:lang w:eastAsia="zh-CN"/>
        </w:rPr>
        <w:t>X’)</w:t>
      </w:r>
      <w:r w:rsidR="00066B1A">
        <w:rPr>
          <w:b/>
          <w:lang w:eastAsia="zh-CN"/>
        </w:rPr>
        <w:t xml:space="preserve"> </w:t>
      </w:r>
      <w:r w:rsidR="00AD0224">
        <w:rPr>
          <w:b/>
          <w:lang w:eastAsia="zh-CN"/>
        </w:rPr>
        <w:t>in each of the section</w:t>
      </w:r>
      <w:r w:rsidR="00EC114C">
        <w:rPr>
          <w:b/>
          <w:lang w:eastAsia="zh-CN"/>
        </w:rPr>
        <w:t>s</w:t>
      </w:r>
      <w:r w:rsidR="00AD0224">
        <w:rPr>
          <w:b/>
          <w:lang w:eastAsia="zh-CN"/>
        </w:rPr>
        <w:t xml:space="preserve"> 1</w:t>
      </w:r>
      <w:r w:rsidR="002923F6">
        <w:rPr>
          <w:b/>
          <w:lang w:eastAsia="zh-CN"/>
        </w:rPr>
        <w:t xml:space="preserve"> to</w:t>
      </w:r>
      <w:r w:rsidR="00651C0C">
        <w:rPr>
          <w:b/>
          <w:lang w:eastAsia="zh-CN"/>
        </w:rPr>
        <w:t xml:space="preserve"> </w:t>
      </w:r>
      <w:r w:rsidR="002923F6">
        <w:rPr>
          <w:b/>
          <w:lang w:eastAsia="zh-CN"/>
        </w:rPr>
        <w:t>5</w:t>
      </w:r>
      <w:r w:rsidR="00651C0C">
        <w:rPr>
          <w:b/>
          <w:lang w:eastAsia="zh-CN"/>
        </w:rPr>
        <w:t xml:space="preserve"> or </w:t>
      </w:r>
      <w:r w:rsidR="00F61E55">
        <w:rPr>
          <w:b/>
          <w:lang w:eastAsia="zh-CN"/>
        </w:rPr>
        <w:t xml:space="preserve">fill in the </w:t>
      </w:r>
      <w:r w:rsidR="00E74659">
        <w:rPr>
          <w:b/>
          <w:lang w:eastAsia="zh-CN"/>
        </w:rPr>
        <w:t xml:space="preserve">respective </w:t>
      </w:r>
      <w:r w:rsidR="00960FF7">
        <w:rPr>
          <w:b/>
          <w:lang w:eastAsia="zh-CN"/>
        </w:rPr>
        <w:t>row “something else</w:t>
      </w:r>
      <w:r w:rsidR="00C21FF0">
        <w:rPr>
          <w:b/>
          <w:lang w:eastAsia="zh-CN"/>
        </w:rPr>
        <w:t>”.</w:t>
      </w:r>
      <w:r w:rsidR="00AD1FB4">
        <w:rPr>
          <w:b/>
          <w:lang w:eastAsia="zh-CN"/>
        </w:rPr>
        <w:t xml:space="preserve"> The purpose is to </w:t>
      </w:r>
      <w:r w:rsidR="006E1035">
        <w:rPr>
          <w:b/>
          <w:lang w:eastAsia="zh-CN"/>
        </w:rPr>
        <w:t>combine the received input in a table</w:t>
      </w:r>
      <w:r w:rsidR="007757DA">
        <w:rPr>
          <w:b/>
          <w:lang w:eastAsia="zh-CN"/>
        </w:rPr>
        <w:t xml:space="preserve"> with </w:t>
      </w:r>
      <w:r w:rsidR="004C2D78">
        <w:rPr>
          <w:b/>
          <w:lang w:eastAsia="zh-CN"/>
        </w:rPr>
        <w:t>specification-based, un</w:t>
      </w:r>
      <w:r w:rsidR="00DE559B">
        <w:rPr>
          <w:b/>
          <w:lang w:eastAsia="zh-CN"/>
        </w:rPr>
        <w:t>ambiguous wording</w:t>
      </w:r>
      <w:r w:rsidR="006E1035">
        <w:rPr>
          <w:b/>
          <w:lang w:eastAsia="zh-CN"/>
        </w:rPr>
        <w:t>.</w:t>
      </w:r>
    </w:p>
    <w:p w14:paraId="0A90DBEB" w14:textId="77777777" w:rsidR="0081162D" w:rsidRDefault="0081162D" w:rsidP="0081162D">
      <w:pPr>
        <w:rPr>
          <w:rFonts w:ascii="Arial" w:hAnsi="Arial" w:cs="Arial"/>
          <w:i/>
          <w:iCs/>
          <w:color w:val="0000FF"/>
        </w:rPr>
      </w:pPr>
    </w:p>
    <w:p w14:paraId="72517041" w14:textId="77777777" w:rsidR="005A2BD7" w:rsidRPr="005A2BD7" w:rsidRDefault="005A2BD7" w:rsidP="005A2BD7">
      <w:pPr>
        <w:pStyle w:val="Caption"/>
        <w:jc w:val="left"/>
      </w:pPr>
      <w:r w:rsidRPr="005A2BD7">
        <w:t>Table 1</w:t>
      </w:r>
      <w:r>
        <w:t xml:space="preserve"> Questionnaire on legacy UE behaviors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81162D" w:rsidRPr="00DB6B82" w14:paraId="48A03C68"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94C5C0F" w14:textId="77777777" w:rsidR="0081162D" w:rsidRPr="002E0AF6" w:rsidRDefault="0081162D" w:rsidP="002E0AF6">
            <w:pPr>
              <w:spacing w:after="0"/>
              <w:rPr>
                <w:rFonts w:ascii="Arial" w:hAnsi="Arial" w:cs="Arial"/>
                <w:b/>
                <w:bCs/>
                <w:color w:val="000000"/>
                <w:lang w:val="en-US"/>
              </w:rPr>
            </w:pPr>
            <w:r w:rsidRPr="002E0AF6">
              <w:rPr>
                <w:rFonts w:ascii="Arial" w:hAnsi="Arial" w:cs="Arial"/>
                <w:b/>
                <w:bCs/>
                <w:color w:val="000000"/>
                <w:lang w:val="en-US"/>
              </w:rPr>
              <w:t>For legacy UEs, what must be (centered) on the channel raster (in the case of a carrierBandwidth or a transmission bandwidth in the sense of TS 38.101-1 table 5.4.2.2-1)?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1747B66" w14:textId="6D383298" w:rsidR="0081162D" w:rsidRPr="00DB6B82" w:rsidRDefault="00CC46B9" w:rsidP="002E0AF6">
            <w:pPr>
              <w:spacing w:after="0"/>
              <w:jc w:val="center"/>
              <w:rPr>
                <w:rFonts w:ascii="Arial" w:hAnsi="Arial" w:cs="Arial"/>
                <w:color w:val="000000"/>
              </w:rPr>
            </w:pPr>
            <w:r>
              <w:rPr>
                <w:rFonts w:ascii="Arial" w:hAnsi="Arial" w:cs="Arial"/>
                <w:color w:val="000000"/>
              </w:rPr>
              <w:t>Company</w:t>
            </w:r>
            <w:r w:rsidR="0081162D" w:rsidRPr="00DB6B82">
              <w:rPr>
                <w:rFonts w:ascii="Arial" w:hAnsi="Arial" w:cs="Arial"/>
                <w:color w:val="000000"/>
              </w:rPr>
              <w:t xml:space="preserve"> 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CAECAA1" w14:textId="515C5D3E" w:rsidR="0081162D" w:rsidRPr="00DB6B82" w:rsidRDefault="00CC46B9" w:rsidP="002E0AF6">
            <w:pPr>
              <w:spacing w:after="0"/>
              <w:jc w:val="center"/>
              <w:rPr>
                <w:rFonts w:ascii="Arial" w:hAnsi="Arial" w:cs="Arial"/>
                <w:color w:val="000000"/>
              </w:rPr>
            </w:pPr>
            <w:r>
              <w:rPr>
                <w:rFonts w:ascii="Arial" w:hAnsi="Arial" w:cs="Arial"/>
                <w:color w:val="000000"/>
              </w:rPr>
              <w:t>Company</w:t>
            </w:r>
            <w:r w:rsidR="0081162D" w:rsidRPr="00DB6B82">
              <w:rPr>
                <w:rFonts w:ascii="Arial" w:hAnsi="Arial" w:cs="Arial"/>
                <w:color w:val="000000"/>
              </w:rPr>
              <w:t xml:space="preserve"> B</w:t>
            </w:r>
          </w:p>
        </w:tc>
      </w:tr>
      <w:tr w:rsidR="00F627D8" w:rsidRPr="00DB6B82" w14:paraId="7D3F1815"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463A4B48" w14:textId="2FC8C4AD"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 xml:space="preserve">1. </w:t>
            </w:r>
            <w:r w:rsidR="00794185" w:rsidRPr="002E0AF6">
              <w:rPr>
                <w:rFonts w:ascii="Arial" w:hAnsi="Arial" w:cs="Arial"/>
                <w:color w:val="000000"/>
                <w:sz w:val="10"/>
                <w:szCs w:val="10"/>
                <w:lang w:val="en-US"/>
              </w:rPr>
              <w:t xml:space="preserve"> </w:t>
            </w:r>
            <w:r w:rsidRPr="002E0AF6">
              <w:rPr>
                <w:rFonts w:ascii="Arial" w:hAnsi="Arial" w:cs="Arial"/>
                <w:color w:val="000000"/>
                <w:lang w:val="en-US"/>
              </w:rPr>
              <w:t>Idle mode (scs-SpecificCarrierList in SIB1)</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4566D968"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15AF32DD" w14:textId="77777777" w:rsidR="0081162D" w:rsidRPr="00DB6B82" w:rsidRDefault="0081162D" w:rsidP="002E0AF6">
            <w:pPr>
              <w:spacing w:after="0"/>
              <w:jc w:val="center"/>
              <w:rPr>
                <w:rFonts w:ascii="Arial" w:hAnsi="Arial" w:cs="Arial"/>
                <w:color w:val="000000"/>
              </w:rPr>
            </w:pPr>
          </w:p>
        </w:tc>
      </w:tr>
      <w:tr w:rsidR="0081162D" w:rsidRPr="00DB6B82" w14:paraId="236C2F40"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88BC8A0"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1.1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9C8AA7"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7FEB22" w14:textId="442DE688" w:rsidR="0081162D" w:rsidRPr="00DB6B82" w:rsidRDefault="0081162D" w:rsidP="002E0AF6">
            <w:pPr>
              <w:spacing w:after="0"/>
              <w:jc w:val="center"/>
              <w:rPr>
                <w:rFonts w:ascii="Arial" w:hAnsi="Arial" w:cs="Arial"/>
                <w:color w:val="000000"/>
              </w:rPr>
            </w:pPr>
          </w:p>
        </w:tc>
      </w:tr>
      <w:tr w:rsidR="0081162D" w:rsidRPr="00DB6B82" w14:paraId="5BA8B2C3"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85D7110"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1.2 The channel BW in the sense of TS 38.101-1 figure 5.3.3-3 resulting from the scs-SpecificCarrierList</w:t>
            </w:r>
            <w:r w:rsidRPr="002E0AF6">
              <w:rPr>
                <w:rFonts w:ascii="Arial" w:hAnsi="Arial" w:cs="Arial"/>
                <w:color w:val="0000FF"/>
                <w:lang w:val="en-US"/>
              </w:rPr>
              <w:t xml:space="preserve"> </w:t>
            </w:r>
            <w:r w:rsidRPr="002E0AF6">
              <w:rPr>
                <w:rFonts w:ascii="Arial" w:hAnsi="Arial" w:cs="Arial"/>
                <w:color w:val="00000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72462"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CB69DB" w14:textId="77777777" w:rsidR="0081162D" w:rsidRPr="00DB6B82" w:rsidRDefault="0081162D" w:rsidP="002E0AF6">
            <w:pPr>
              <w:spacing w:after="0"/>
              <w:jc w:val="center"/>
              <w:rPr>
                <w:rFonts w:ascii="Arial" w:hAnsi="Arial" w:cs="Arial"/>
                <w:color w:val="000000"/>
              </w:rPr>
            </w:pPr>
          </w:p>
        </w:tc>
      </w:tr>
      <w:tr w:rsidR="0081162D" w:rsidRPr="00DB6B82" w14:paraId="013A69D3"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1DECDDF"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 xml:space="preserve">1.3 The carrierBandwidth* for at least one numerology if it is a maximum transmission BW configuration (in the sense of TS 38.101-1 </w:t>
            </w:r>
            <w:r w:rsidRPr="002E0AF6">
              <w:rPr>
                <w:rFonts w:ascii="Arial" w:hAnsi="Arial" w:cs="Arial"/>
                <w:color w:val="000000"/>
                <w:lang w:val="en-US"/>
              </w:rPr>
              <w:lastRenderedPageBreak/>
              <w:t>subclause 5.3.2) that the UE supports</w:t>
            </w:r>
            <w:r w:rsidRPr="002E0AF6">
              <w:rPr>
                <w:rFonts w:ascii="Arial" w:hAnsi="Arial" w:cs="Arial"/>
                <w:color w:val="0000FF"/>
                <w:lang w:val="en-US"/>
              </w:rPr>
              <w:t xml:space="preserve"> </w:t>
            </w:r>
            <w:r w:rsidRPr="002E0AF6">
              <w:rPr>
                <w:rFonts w:ascii="Arial" w:hAnsi="Arial" w:cs="Arial"/>
                <w:color w:val="000000"/>
                <w:lang w:val="en-US"/>
              </w:rPr>
              <w:t>[2]</w:t>
            </w:r>
          </w:p>
          <w:p w14:paraId="0B8CE33E" w14:textId="77777777" w:rsidR="0081162D" w:rsidRPr="002E0AF6" w:rsidRDefault="0081162D" w:rsidP="002E0AF6">
            <w:pPr>
              <w:spacing w:before="120" w:after="0"/>
              <w:ind w:left="460" w:hanging="142"/>
              <w:rPr>
                <w:rFonts w:ascii="Arial" w:hAnsi="Arial" w:cs="Arial"/>
                <w:color w:val="0000FF"/>
                <w:sz w:val="18"/>
                <w:szCs w:val="18"/>
                <w:lang w:val="en-US"/>
              </w:rPr>
            </w:pPr>
            <w:r w:rsidRPr="002E0AF6">
              <w:rPr>
                <w:rFonts w:ascii="Arial" w:hAnsi="Arial" w:cs="Arial"/>
                <w:color w:val="000000"/>
                <w:sz w:val="18"/>
                <w:szCs w:val="18"/>
                <w:lang w:val="en-US"/>
              </w:rPr>
              <w:t>* The carrierBandwidth in SCS-SpecificCarrier and its position (offsetToCarrier, see TS 38.331) correspond to the resource grid (see TS 38.211).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F6857C" w14:textId="2FF1C666" w:rsidR="0081162D" w:rsidRPr="00DB6B82" w:rsidRDefault="0081162D" w:rsidP="002E0AF6">
            <w:pPr>
              <w:spacing w:after="0"/>
              <w:jc w:val="center"/>
              <w:rPr>
                <w:rFonts w:ascii="Arial" w:hAnsi="Arial" w:cs="Arial"/>
                <w:color w:val="000000"/>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BB639" w14:textId="77777777" w:rsidR="0081162D" w:rsidRPr="00DB6B82" w:rsidRDefault="0081162D" w:rsidP="002E0AF6">
            <w:pPr>
              <w:spacing w:after="0"/>
              <w:jc w:val="center"/>
              <w:rPr>
                <w:rFonts w:ascii="Arial" w:hAnsi="Arial" w:cs="Arial"/>
                <w:color w:val="000000"/>
              </w:rPr>
            </w:pPr>
          </w:p>
        </w:tc>
      </w:tr>
      <w:tr w:rsidR="0081162D" w:rsidRPr="00DB6B82" w14:paraId="59816383"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8FA7136"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1.4 The carrierBandwidth for at least one numerology irrespective of whether it is a supported maximum transmission BW configuration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D5E8E0"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53D0E2" w14:textId="77777777" w:rsidR="0081162D" w:rsidRPr="00DB6B82" w:rsidRDefault="0081162D" w:rsidP="002E0AF6">
            <w:pPr>
              <w:spacing w:after="0"/>
              <w:jc w:val="center"/>
              <w:rPr>
                <w:rFonts w:ascii="Arial" w:hAnsi="Arial" w:cs="Arial"/>
                <w:color w:val="000000"/>
              </w:rPr>
            </w:pPr>
          </w:p>
        </w:tc>
      </w:tr>
      <w:tr w:rsidR="0081162D" w:rsidRPr="00DB6B82" w14:paraId="4FF3E985"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3D38AB4"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1.5 As 1.3,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D0DBA"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849FD1" w14:textId="77777777" w:rsidR="0081162D" w:rsidRPr="00DB6B82" w:rsidRDefault="0081162D" w:rsidP="002E0AF6">
            <w:pPr>
              <w:spacing w:after="0"/>
              <w:jc w:val="center"/>
              <w:rPr>
                <w:rFonts w:ascii="Arial" w:hAnsi="Arial" w:cs="Arial"/>
                <w:color w:val="000000"/>
              </w:rPr>
            </w:pPr>
          </w:p>
        </w:tc>
      </w:tr>
      <w:tr w:rsidR="0081162D" w:rsidRPr="00DB6B82" w14:paraId="561034E2"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B526FED"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1.6 As 1.4,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9CC46C"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8173D" w14:textId="77777777" w:rsidR="0081162D" w:rsidRPr="00DB6B82" w:rsidRDefault="0081162D" w:rsidP="002E0AF6">
            <w:pPr>
              <w:spacing w:after="0"/>
              <w:jc w:val="center"/>
              <w:rPr>
                <w:rFonts w:ascii="Arial" w:hAnsi="Arial" w:cs="Arial"/>
                <w:color w:val="000000"/>
              </w:rPr>
            </w:pPr>
          </w:p>
        </w:tc>
      </w:tr>
      <w:tr w:rsidR="0081162D" w:rsidRPr="00DB6B82" w14:paraId="1CA677D8"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6C9A502"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1.7 The combination of all numerologies' transmission BWs</w:t>
            </w:r>
            <w:r w:rsidRPr="002E0AF6">
              <w:rPr>
                <w:rFonts w:ascii="Arial" w:hAnsi="Arial" w:cs="Arial"/>
                <w:color w:val="0000FF"/>
                <w:lang w:val="en-US"/>
              </w:rPr>
              <w:t xml:space="preserve"> </w:t>
            </w:r>
            <w:r w:rsidRPr="002E0AF6">
              <w:rPr>
                <w:rFonts w:ascii="Arial" w:hAnsi="Arial" w:cs="Arial"/>
                <w:color w:val="000000"/>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CC0E93"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57F6DD" w14:textId="77777777" w:rsidR="0081162D" w:rsidRPr="00DB6B82" w:rsidRDefault="0081162D" w:rsidP="002E0AF6">
            <w:pPr>
              <w:spacing w:after="0"/>
              <w:jc w:val="center"/>
              <w:rPr>
                <w:rFonts w:ascii="Arial" w:hAnsi="Arial" w:cs="Arial"/>
                <w:color w:val="000000"/>
              </w:rPr>
            </w:pPr>
          </w:p>
        </w:tc>
      </w:tr>
      <w:tr w:rsidR="0081162D" w:rsidRPr="00DB6B82" w14:paraId="6ECE6312"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950612D"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1.8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initial BWP</w:t>
            </w:r>
            <w:r w:rsidRPr="002E0AF6">
              <w:rPr>
                <w:rFonts w:ascii="Arial" w:hAnsi="Arial" w:cs="Arial"/>
                <w:color w:val="0000FF"/>
                <w:lang w:val="en-US"/>
              </w:rPr>
              <w:br/>
            </w:r>
            <w:r w:rsidRPr="002E0AF6">
              <w:rPr>
                <w:rFonts w:ascii="Arial" w:hAnsi="Arial" w:cs="Arial"/>
                <w:color w:val="000000"/>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CCEAB"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814F5D" w14:textId="77777777" w:rsidR="0081162D" w:rsidRPr="00DB6B82" w:rsidRDefault="0081162D" w:rsidP="002E0AF6">
            <w:pPr>
              <w:spacing w:after="0"/>
              <w:jc w:val="center"/>
              <w:rPr>
                <w:rFonts w:ascii="Arial" w:hAnsi="Arial" w:cs="Arial"/>
                <w:color w:val="000000"/>
              </w:rPr>
            </w:pPr>
          </w:p>
        </w:tc>
      </w:tr>
      <w:tr w:rsidR="0081162D" w:rsidRPr="00DB6B82" w14:paraId="2916D655"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EBBA3E5"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1.9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B79DB"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EB588" w14:textId="77777777" w:rsidR="0081162D" w:rsidRPr="00DB6B82" w:rsidRDefault="0081162D" w:rsidP="002E0AF6">
            <w:pPr>
              <w:spacing w:after="0"/>
              <w:jc w:val="center"/>
              <w:rPr>
                <w:rFonts w:ascii="Arial" w:hAnsi="Arial" w:cs="Arial"/>
                <w:color w:val="000000"/>
              </w:rPr>
            </w:pPr>
          </w:p>
        </w:tc>
      </w:tr>
      <w:tr w:rsidR="00F627D8" w:rsidRPr="00DB6B82" w14:paraId="610EC64A"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6C294FFF" w14:textId="69550C79"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 xml:space="preserve">2. </w:t>
            </w:r>
            <w:r w:rsidRPr="002E0AF6">
              <w:rPr>
                <w:rFonts w:ascii="Arial" w:hAnsi="Arial" w:cs="Arial"/>
                <w:color w:val="000000"/>
                <w:sz w:val="10"/>
                <w:szCs w:val="10"/>
                <w:lang w:val="en-US"/>
              </w:rPr>
              <w:t xml:space="preserve"> </w:t>
            </w:r>
            <w:r w:rsidRPr="002E0AF6">
              <w:rPr>
                <w:rFonts w:ascii="Arial" w:hAnsi="Arial" w:cs="Arial"/>
                <w:color w:val="000000"/>
                <w:lang w:val="en-US"/>
              </w:rPr>
              <w:t>Connected mode without UE specific channel BW</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07EED0AB"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6FC7DA4E" w14:textId="77777777" w:rsidR="0081162D" w:rsidRPr="00DB6B82" w:rsidRDefault="0081162D" w:rsidP="002E0AF6">
            <w:pPr>
              <w:spacing w:after="0"/>
              <w:jc w:val="center"/>
              <w:rPr>
                <w:rFonts w:ascii="Arial" w:hAnsi="Arial" w:cs="Arial"/>
                <w:color w:val="000000"/>
              </w:rPr>
            </w:pPr>
          </w:p>
        </w:tc>
      </w:tr>
      <w:tr w:rsidR="0081162D" w:rsidRPr="00DB6B82" w14:paraId="249C3DA8"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ED9EAB7"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2.1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0E1C2F"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D5C2FA3" w14:textId="7ECC5A7D" w:rsidR="0081162D" w:rsidRPr="00DB6B82" w:rsidRDefault="0081162D" w:rsidP="002E0AF6">
            <w:pPr>
              <w:spacing w:after="0"/>
              <w:jc w:val="center"/>
              <w:rPr>
                <w:rFonts w:ascii="Arial" w:hAnsi="Arial" w:cs="Arial"/>
                <w:color w:val="000000"/>
              </w:rPr>
            </w:pPr>
          </w:p>
        </w:tc>
      </w:tr>
      <w:tr w:rsidR="0081162D" w:rsidRPr="00DB6B82" w14:paraId="34D69D47"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8F62DC6"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2.2 The channel BW in the sense of TS 38.101-1 figure 5.3.3-3 resulting from the scs-SpecificCarrierList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6D34E"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253107" w14:textId="77777777" w:rsidR="0081162D" w:rsidRPr="00DB6B82" w:rsidRDefault="0081162D" w:rsidP="002E0AF6">
            <w:pPr>
              <w:spacing w:after="0"/>
              <w:jc w:val="center"/>
              <w:rPr>
                <w:rFonts w:ascii="Arial" w:hAnsi="Arial" w:cs="Arial"/>
                <w:color w:val="000000"/>
              </w:rPr>
            </w:pPr>
          </w:p>
        </w:tc>
      </w:tr>
      <w:tr w:rsidR="0081162D" w:rsidRPr="00DB6B82" w14:paraId="4FB101DB"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85C8E6D"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2.3 The carrierBandwidth for at least one numerology if it is a maximum transmission BW configuration (in the sense of TS 38.101-1 subclause 5.3.2) that the UE supports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D0B914" w14:textId="00B87A21"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8E0B3" w14:textId="77777777" w:rsidR="0081162D" w:rsidRPr="00DB6B82" w:rsidRDefault="0081162D" w:rsidP="002E0AF6">
            <w:pPr>
              <w:spacing w:after="0"/>
              <w:jc w:val="center"/>
              <w:rPr>
                <w:rFonts w:ascii="Arial" w:hAnsi="Arial" w:cs="Arial"/>
                <w:color w:val="000000"/>
              </w:rPr>
            </w:pPr>
          </w:p>
        </w:tc>
      </w:tr>
      <w:tr w:rsidR="0081162D" w:rsidRPr="00DB6B82" w14:paraId="6CF5A4F2"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4A0FC55"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2.4 The carrierBandwidth for at least one numerology irrespective of whether it is a supported maximum transmission BW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D378C"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8DA91" w14:textId="77777777" w:rsidR="0081162D" w:rsidRPr="00DB6B82" w:rsidRDefault="0081162D" w:rsidP="002E0AF6">
            <w:pPr>
              <w:spacing w:after="0"/>
              <w:jc w:val="center"/>
              <w:rPr>
                <w:rFonts w:ascii="Arial" w:hAnsi="Arial" w:cs="Arial"/>
                <w:color w:val="000000"/>
              </w:rPr>
            </w:pPr>
          </w:p>
        </w:tc>
      </w:tr>
      <w:tr w:rsidR="0081162D" w:rsidRPr="00DB6B82" w14:paraId="2D6E6AF0"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6C5C191"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2.5 As 2.3,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9F8FA7"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6A116" w14:textId="77777777" w:rsidR="0081162D" w:rsidRPr="00DB6B82" w:rsidRDefault="0081162D" w:rsidP="002E0AF6">
            <w:pPr>
              <w:spacing w:after="0"/>
              <w:jc w:val="center"/>
              <w:rPr>
                <w:rFonts w:ascii="Arial" w:hAnsi="Arial" w:cs="Arial"/>
                <w:color w:val="000000"/>
              </w:rPr>
            </w:pPr>
          </w:p>
        </w:tc>
      </w:tr>
      <w:tr w:rsidR="0081162D" w:rsidRPr="00DB6B82" w14:paraId="2797661C"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0093788"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2.6 As 2.4,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414AD"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A1A80" w14:textId="77777777" w:rsidR="0081162D" w:rsidRPr="00DB6B82" w:rsidRDefault="0081162D" w:rsidP="002E0AF6">
            <w:pPr>
              <w:spacing w:after="0"/>
              <w:jc w:val="center"/>
              <w:rPr>
                <w:rFonts w:ascii="Arial" w:hAnsi="Arial" w:cs="Arial"/>
                <w:color w:val="000000"/>
              </w:rPr>
            </w:pPr>
          </w:p>
        </w:tc>
      </w:tr>
      <w:tr w:rsidR="0081162D" w:rsidRPr="00DB6B82" w14:paraId="05F7EB0C"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6351031"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2.7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B27B3"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EF00A0" w14:textId="77777777" w:rsidR="0081162D" w:rsidRPr="00DB6B82" w:rsidRDefault="0081162D" w:rsidP="002E0AF6">
            <w:pPr>
              <w:spacing w:after="0"/>
              <w:jc w:val="center"/>
              <w:rPr>
                <w:rFonts w:ascii="Arial" w:hAnsi="Arial" w:cs="Arial"/>
                <w:color w:val="000000"/>
              </w:rPr>
            </w:pPr>
          </w:p>
        </w:tc>
      </w:tr>
      <w:tr w:rsidR="0081162D" w:rsidRPr="00DB6B82" w14:paraId="51D3DA00"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300D493"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2.8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E7BB22"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2D5E0" w14:textId="77777777" w:rsidR="0081162D" w:rsidRPr="00DB6B82" w:rsidRDefault="0081162D" w:rsidP="002E0AF6">
            <w:pPr>
              <w:spacing w:after="0"/>
              <w:jc w:val="center"/>
              <w:rPr>
                <w:rFonts w:ascii="Arial" w:hAnsi="Arial" w:cs="Arial"/>
                <w:color w:val="000000"/>
              </w:rPr>
            </w:pPr>
          </w:p>
        </w:tc>
      </w:tr>
      <w:tr w:rsidR="0081162D" w:rsidRPr="00DB6B82" w14:paraId="3362F47F"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75F13DB"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2.9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899AF1"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09D5FC" w14:textId="77777777" w:rsidR="0081162D" w:rsidRPr="00DB6B82" w:rsidRDefault="0081162D" w:rsidP="002E0AF6">
            <w:pPr>
              <w:spacing w:after="0"/>
              <w:jc w:val="center"/>
              <w:rPr>
                <w:rFonts w:ascii="Arial" w:hAnsi="Arial" w:cs="Arial"/>
                <w:color w:val="000000"/>
              </w:rPr>
            </w:pPr>
          </w:p>
        </w:tc>
      </w:tr>
      <w:tr w:rsidR="00F627D8" w:rsidRPr="00DB6B82" w14:paraId="4373A5AF"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764A7EB4" w14:textId="37ADA93C"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 xml:space="preserve">3. </w:t>
            </w:r>
            <w:r w:rsidRPr="002E0AF6">
              <w:rPr>
                <w:rFonts w:ascii="Arial" w:hAnsi="Arial" w:cs="Arial"/>
                <w:color w:val="000000"/>
                <w:sz w:val="10"/>
                <w:szCs w:val="10"/>
                <w:lang w:val="en-US"/>
              </w:rPr>
              <w:t xml:space="preserve"> </w:t>
            </w:r>
            <w:r w:rsidRPr="002E0AF6">
              <w:rPr>
                <w:rFonts w:ascii="Arial" w:hAnsi="Arial" w:cs="Arial"/>
                <w:color w:val="000000"/>
                <w:lang w:val="en-US"/>
              </w:rPr>
              <w:t xml:space="preserve">Connected mode with UE specific channel BW </w:t>
            </w:r>
            <w:r w:rsidR="00C22734">
              <w:rPr>
                <w:rFonts w:ascii="Arial" w:hAnsi="Arial" w:cs="Arial"/>
                <w:color w:val="000000"/>
                <w:lang w:val="en-US"/>
              </w:rPr>
              <w:t xml:space="preserve">(carrierBandwidth and transmission BW </w:t>
            </w:r>
            <w:r w:rsidRPr="002E0AF6">
              <w:rPr>
                <w:rFonts w:ascii="Arial" w:hAnsi="Arial" w:cs="Arial"/>
                <w:color w:val="000000"/>
                <w:lang w:val="en-US"/>
              </w:rPr>
              <w:t xml:space="preserve">in </w:t>
            </w:r>
            <w:r w:rsidR="00C22734">
              <w:rPr>
                <w:rFonts w:ascii="Arial" w:hAnsi="Arial" w:cs="Arial"/>
                <w:color w:val="000000"/>
                <w:lang w:val="en-US"/>
              </w:rPr>
              <w:t xml:space="preserve">this section </w:t>
            </w:r>
            <w:r w:rsidR="00FD0EF1">
              <w:rPr>
                <w:rFonts w:ascii="Arial" w:hAnsi="Arial" w:cs="Arial"/>
                <w:color w:val="000000"/>
                <w:lang w:val="en-US"/>
              </w:rPr>
              <w:t xml:space="preserve">of the table </w:t>
            </w:r>
            <w:r w:rsidR="00C22734">
              <w:rPr>
                <w:rFonts w:ascii="Arial" w:hAnsi="Arial" w:cs="Arial"/>
                <w:color w:val="000000"/>
                <w:lang w:val="en-US"/>
              </w:rPr>
              <w:t xml:space="preserve">refer to the signaling in </w:t>
            </w:r>
            <w:r w:rsidRPr="002E0AF6">
              <w:rPr>
                <w:rFonts w:ascii="Arial" w:eastAsia="MS Mincho" w:hAnsi="Arial" w:cs="Arial"/>
                <w:bCs/>
                <w:color w:val="000000"/>
                <w:lang w:val="en-US"/>
              </w:rPr>
              <w:t>downlinkChannelBW-PerSCS-List, uplinkChannelBW-PerSCS-List</w:t>
            </w:r>
            <w:r w:rsidR="00C22734">
              <w:rPr>
                <w:rFonts w:ascii="Arial" w:eastAsia="MS Mincho" w:hAnsi="Arial" w:cs="Arial"/>
                <w:bCs/>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2EBC60A"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4A1930D8" w14:textId="77777777" w:rsidR="0081162D" w:rsidRPr="00DB6B82" w:rsidRDefault="0081162D" w:rsidP="002E0AF6">
            <w:pPr>
              <w:spacing w:after="0"/>
              <w:jc w:val="center"/>
              <w:rPr>
                <w:rFonts w:ascii="Arial" w:hAnsi="Arial" w:cs="Arial"/>
                <w:color w:val="000000"/>
              </w:rPr>
            </w:pPr>
          </w:p>
        </w:tc>
      </w:tr>
      <w:tr w:rsidR="0081162D" w:rsidRPr="00DB6B82" w14:paraId="6BDB0E47"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6A814E6"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3.1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368BBB" w14:textId="58A759A0"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9B460B" w14:textId="77777777" w:rsidR="0081162D" w:rsidRPr="00DB6B82" w:rsidRDefault="0081162D" w:rsidP="002E0AF6">
            <w:pPr>
              <w:spacing w:after="0"/>
              <w:jc w:val="center"/>
              <w:rPr>
                <w:rFonts w:ascii="Arial" w:hAnsi="Arial" w:cs="Arial"/>
                <w:color w:val="000000"/>
              </w:rPr>
            </w:pPr>
          </w:p>
        </w:tc>
      </w:tr>
      <w:tr w:rsidR="0081162D" w:rsidRPr="00DB6B82" w14:paraId="1DD44514"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DBFA46A"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 xml:space="preserve">3.2 The channel BW in the sense of TS 38.101-1 figure 5.3.3-3 resulting </w:t>
            </w:r>
            <w:r w:rsidRPr="002E0AF6">
              <w:rPr>
                <w:rFonts w:ascii="Arial" w:hAnsi="Arial" w:cs="Arial"/>
                <w:color w:val="000000"/>
                <w:lang w:val="en-US"/>
              </w:rPr>
              <w:lastRenderedPageBreak/>
              <w:t>from</w:t>
            </w:r>
            <w:r w:rsidRPr="002E0AF6">
              <w:rPr>
                <w:rFonts w:ascii="Arial" w:hAnsi="Arial" w:cs="Arial"/>
                <w:color w:val="000000"/>
                <w:lang w:val="en-US"/>
              </w:rPr>
              <w:br/>
            </w:r>
            <w:r w:rsidRPr="002E0AF6">
              <w:rPr>
                <w:rFonts w:ascii="Arial" w:eastAsia="MS Mincho" w:hAnsi="Arial" w:cs="Arial"/>
                <w:bCs/>
                <w:color w:val="000000"/>
                <w:lang w:val="en-US"/>
              </w:rPr>
              <w:t>downlinkChannelBW-PerSCS-List, uplinkChannelBW-PerSCS-List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1362A1"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B9873" w14:textId="77777777" w:rsidR="0081162D" w:rsidRPr="00DB6B82" w:rsidRDefault="0081162D" w:rsidP="002E0AF6">
            <w:pPr>
              <w:spacing w:after="0"/>
              <w:jc w:val="center"/>
              <w:rPr>
                <w:rFonts w:ascii="Arial" w:hAnsi="Arial" w:cs="Arial"/>
                <w:color w:val="000000"/>
              </w:rPr>
            </w:pPr>
          </w:p>
        </w:tc>
      </w:tr>
      <w:tr w:rsidR="0081162D" w:rsidRPr="00DB6B82" w14:paraId="4505367F"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36AC6D0"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3.3 The carrierBandwidth for at least one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59FC64"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3478A6" w14:textId="77777777" w:rsidR="0081162D" w:rsidRPr="00DB6B82" w:rsidRDefault="0081162D" w:rsidP="002E0AF6">
            <w:pPr>
              <w:spacing w:after="0"/>
              <w:jc w:val="center"/>
              <w:rPr>
                <w:rFonts w:ascii="Arial" w:hAnsi="Arial" w:cs="Arial"/>
                <w:color w:val="000000"/>
              </w:rPr>
            </w:pPr>
          </w:p>
        </w:tc>
      </w:tr>
      <w:tr w:rsidR="0081162D" w:rsidRPr="00DB6B82" w14:paraId="5F02D2BE"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40876D5"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3.4 The carrierBandwidth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3BB46"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6F42381" w14:textId="272638C7" w:rsidR="0081162D" w:rsidRPr="00DB6B82" w:rsidRDefault="0081162D" w:rsidP="002E0AF6">
            <w:pPr>
              <w:spacing w:after="0"/>
              <w:jc w:val="center"/>
              <w:rPr>
                <w:rFonts w:ascii="Arial" w:hAnsi="Arial" w:cs="Arial"/>
                <w:color w:val="000000"/>
              </w:rPr>
            </w:pPr>
          </w:p>
        </w:tc>
      </w:tr>
      <w:tr w:rsidR="0081162D" w:rsidRPr="00DB6B82" w14:paraId="3FA86A5F"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A5BBCC9"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3.5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6624DC"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A114D0" w14:textId="77777777" w:rsidR="0081162D" w:rsidRPr="00DB6B82" w:rsidRDefault="0081162D" w:rsidP="002E0AF6">
            <w:pPr>
              <w:spacing w:after="0"/>
              <w:jc w:val="center"/>
              <w:rPr>
                <w:rFonts w:ascii="Arial" w:hAnsi="Arial" w:cs="Arial"/>
                <w:color w:val="000000"/>
              </w:rPr>
            </w:pPr>
          </w:p>
        </w:tc>
      </w:tr>
      <w:tr w:rsidR="0081162D" w:rsidRPr="00DB6B82" w14:paraId="3E5F2759"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B058D43"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3.6 The UE's channel filter position</w:t>
            </w:r>
            <w:r w:rsidRPr="002E0AF6">
              <w:rPr>
                <w:rFonts w:ascii="Arial" w:hAnsi="Arial" w:cs="Arial"/>
                <w:color w:val="0000FF"/>
                <w:lang w:val="en-US"/>
              </w:rPr>
              <w:t xml:space="preserve"> </w:t>
            </w:r>
            <w:r w:rsidRPr="002E0AF6">
              <w:rPr>
                <w:rFonts w:ascii="Arial" w:hAnsi="Arial" w:cs="Arial"/>
                <w:color w:val="000000"/>
                <w:lang w:val="en-US"/>
              </w:rPr>
              <w:t>where the minimum guard band (according to TS 38.101-1 table 5.3.3-1) on either side of the transmission BW must be fulfilled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91981"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2465B7" w14:textId="77777777" w:rsidR="0081162D" w:rsidRPr="00DB6B82" w:rsidRDefault="0081162D" w:rsidP="002E0AF6">
            <w:pPr>
              <w:spacing w:after="0"/>
              <w:jc w:val="center"/>
              <w:rPr>
                <w:rFonts w:ascii="Arial" w:hAnsi="Arial" w:cs="Arial"/>
                <w:color w:val="000000"/>
              </w:rPr>
            </w:pPr>
          </w:p>
        </w:tc>
      </w:tr>
      <w:tr w:rsidR="0081162D" w:rsidRPr="00DB6B82" w14:paraId="1D597A2C"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3756390"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3.7 The UE's channel filter position with NR's usual subcarrier asymmetry, i.e. the guard band at the upper edge of the UE's channel filter must be 1 SCS wider than the guard band at the lower edge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796A2C"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EAF22D" w14:textId="77777777" w:rsidR="0081162D" w:rsidRPr="00DB6B82" w:rsidRDefault="0081162D" w:rsidP="002E0AF6">
            <w:pPr>
              <w:spacing w:after="0"/>
              <w:jc w:val="center"/>
              <w:rPr>
                <w:rFonts w:ascii="Arial" w:hAnsi="Arial" w:cs="Arial"/>
                <w:color w:val="000000"/>
              </w:rPr>
            </w:pPr>
          </w:p>
        </w:tc>
      </w:tr>
      <w:tr w:rsidR="0081162D" w:rsidRPr="00DB6B82" w14:paraId="328EE37B"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CB0AAF3" w14:textId="77777777" w:rsidR="0081162D" w:rsidRPr="002E0AF6" w:rsidRDefault="0081162D" w:rsidP="002E0AF6">
            <w:pPr>
              <w:spacing w:after="0"/>
              <w:ind w:left="317" w:hanging="317"/>
              <w:rPr>
                <w:rFonts w:ascii="Arial" w:hAnsi="Arial" w:cs="Arial"/>
                <w:color w:val="000000"/>
                <w:lang w:val="en-US"/>
              </w:rPr>
            </w:pPr>
            <w:r w:rsidRPr="002E0AF6">
              <w:rPr>
                <w:rFonts w:ascii="Arial" w:hAnsi="Arial" w:cs="Arial"/>
                <w:color w:val="000000"/>
                <w:lang w:val="en-US"/>
              </w:rPr>
              <w:t>3.8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9AF242"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4CC0D8" w14:textId="77777777" w:rsidR="0081162D" w:rsidRPr="00DB6B82" w:rsidRDefault="0081162D" w:rsidP="002E0AF6">
            <w:pPr>
              <w:spacing w:after="0"/>
              <w:jc w:val="center"/>
              <w:rPr>
                <w:rFonts w:ascii="Arial" w:hAnsi="Arial" w:cs="Arial"/>
                <w:color w:val="000000"/>
              </w:rPr>
            </w:pPr>
          </w:p>
        </w:tc>
      </w:tr>
      <w:tr w:rsidR="005B2EE6" w:rsidRPr="00DB6B82" w14:paraId="54BB328E" w14:textId="77777777" w:rsidTr="002E0AF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A045CDF" w14:textId="2DC72F35" w:rsidR="005B2EE6" w:rsidRPr="002E0AF6" w:rsidRDefault="005B2EE6" w:rsidP="002E0AF6">
            <w:pPr>
              <w:spacing w:after="0"/>
              <w:rPr>
                <w:rFonts w:ascii="Arial" w:hAnsi="Arial" w:cs="Arial"/>
                <w:b/>
                <w:bCs/>
                <w:color w:val="000000"/>
                <w:lang w:val="en-US"/>
              </w:rPr>
            </w:pPr>
            <w:r w:rsidRPr="002E0AF6">
              <w:rPr>
                <w:rFonts w:ascii="Arial" w:hAnsi="Arial" w:cs="Arial"/>
                <w:b/>
                <w:bCs/>
                <w:color w:val="000000"/>
                <w:lang w:val="en-US"/>
              </w:rPr>
              <w:t xml:space="preserve">If you think that some UE specific channel bandwidth must be centered on the </w:t>
            </w:r>
            <w:r w:rsidR="0087471D" w:rsidRPr="002E0AF6">
              <w:rPr>
                <w:rFonts w:ascii="Arial" w:hAnsi="Arial" w:cs="Arial"/>
                <w:b/>
                <w:bCs/>
                <w:color w:val="000000"/>
                <w:lang w:val="en-US"/>
              </w:rPr>
              <w:t>100 kHz channel</w:t>
            </w:r>
            <w:r w:rsidRPr="002E0AF6">
              <w:rPr>
                <w:rFonts w:ascii="Arial" w:hAnsi="Arial" w:cs="Arial"/>
                <w:b/>
                <w:bCs/>
                <w:color w:val="000000"/>
                <w:lang w:val="en-US"/>
              </w:rPr>
              <w:t xml:space="preserve"> raster</w:t>
            </w:r>
            <w:r w:rsidR="0087471D" w:rsidRPr="002E0AF6">
              <w:rPr>
                <w:rFonts w:ascii="Arial" w:hAnsi="Arial" w:cs="Arial"/>
                <w:b/>
                <w:bCs/>
                <w:color w:val="000000"/>
                <w:lang w:val="en-US"/>
              </w:rPr>
              <w:t xml:space="preserve"> in corresponding </w:t>
            </w:r>
            <w:r w:rsidR="00F82889" w:rsidRPr="002E0AF6">
              <w:rPr>
                <w:rFonts w:ascii="Arial" w:hAnsi="Arial" w:cs="Arial"/>
                <w:b/>
                <w:bCs/>
                <w:color w:val="000000"/>
                <w:lang w:val="en-US"/>
              </w:rPr>
              <w:t>bands</w:t>
            </w:r>
            <w:r w:rsidRPr="002E0AF6">
              <w:rPr>
                <w:rFonts w:ascii="Arial" w:hAnsi="Arial" w:cs="Arial"/>
                <w:b/>
                <w:bCs/>
                <w:color w:val="000000"/>
                <w:lang w:val="en-US"/>
              </w:rPr>
              <w:t>, what do you expect to happen if the network ignores this need?</w:t>
            </w: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346B97D3" w14:textId="77777777" w:rsidR="005B2EE6" w:rsidRPr="00DB6B82" w:rsidRDefault="005B2EE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1EAC5810" w14:textId="77777777" w:rsidR="005B2EE6" w:rsidRPr="00DB6B82" w:rsidRDefault="005B2EE6">
            <w:pPr>
              <w:spacing w:after="0"/>
              <w:jc w:val="center"/>
              <w:rPr>
                <w:rFonts w:ascii="Arial" w:hAnsi="Arial" w:cs="Arial"/>
                <w:color w:val="000000"/>
              </w:rPr>
            </w:pPr>
          </w:p>
        </w:tc>
      </w:tr>
      <w:tr w:rsidR="00035C84" w:rsidRPr="00DB6B82" w14:paraId="5B63539F"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DDF81A4" w14:textId="107F0E73" w:rsidR="00035C84" w:rsidRPr="002E0AF6" w:rsidRDefault="00251D71">
            <w:pPr>
              <w:spacing w:after="0"/>
              <w:ind w:left="317" w:hanging="317"/>
              <w:rPr>
                <w:rFonts w:ascii="Arial" w:hAnsi="Arial" w:cs="Arial"/>
                <w:color w:val="000000"/>
                <w:lang w:val="en-US"/>
              </w:rPr>
            </w:pPr>
            <w:r w:rsidRPr="002E0AF6">
              <w:rPr>
                <w:rFonts w:ascii="Arial" w:hAnsi="Arial" w:cs="Arial"/>
                <w:color w:val="000000"/>
                <w:lang w:val="en-US"/>
              </w:rPr>
              <w:t>4.1</w:t>
            </w:r>
            <w:r>
              <w:rPr>
                <w:rFonts w:ascii="Arial" w:hAnsi="Arial" w:cs="Arial"/>
                <w:color w:val="000000"/>
                <w:lang w:val="en-US"/>
              </w:rPr>
              <w:t xml:space="preserve"> </w:t>
            </w:r>
            <w:r w:rsidR="00154B3E" w:rsidRPr="00154B3E">
              <w:rPr>
                <w:rFonts w:ascii="Arial" w:hAnsi="Arial" w:cs="Arial"/>
                <w:color w:val="000000"/>
                <w:lang w:val="en-US"/>
              </w:rPr>
              <w:t>The UE crashes</w:t>
            </w:r>
            <w:r w:rsidR="00B87F68">
              <w:rPr>
                <w:rFonts w:ascii="Arial" w:hAnsi="Arial" w:cs="Arial"/>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7D3775" w14:textId="77777777" w:rsidR="00035C84" w:rsidRPr="00DB6B82" w:rsidRDefault="00035C84">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57D43" w14:textId="77777777" w:rsidR="00035C84" w:rsidRPr="00DB6B82" w:rsidRDefault="00035C84">
            <w:pPr>
              <w:spacing w:after="0"/>
              <w:jc w:val="center"/>
              <w:rPr>
                <w:rFonts w:ascii="Arial" w:hAnsi="Arial" w:cs="Arial"/>
                <w:color w:val="000000"/>
              </w:rPr>
            </w:pPr>
          </w:p>
        </w:tc>
      </w:tr>
      <w:tr w:rsidR="00CA2CB6" w:rsidRPr="00DB6B82" w14:paraId="2EDC6CFF"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71C553FE" w14:textId="755A089F" w:rsidR="00CA2CB6" w:rsidRPr="00DB1EE7" w:rsidRDefault="000D56A9">
            <w:pPr>
              <w:spacing w:after="0"/>
              <w:ind w:left="317" w:hanging="317"/>
              <w:rPr>
                <w:rFonts w:ascii="Arial" w:hAnsi="Arial" w:cs="Arial"/>
                <w:color w:val="000000"/>
                <w:lang w:val="en-US"/>
              </w:rPr>
            </w:pPr>
            <w:r>
              <w:rPr>
                <w:rFonts w:ascii="Arial" w:hAnsi="Arial" w:cs="Arial"/>
                <w:color w:val="000000"/>
                <w:lang w:val="en-US"/>
              </w:rPr>
              <w:t xml:space="preserve">4.2 </w:t>
            </w:r>
            <w:r w:rsidR="00AC55C7" w:rsidRPr="00AC55C7">
              <w:rPr>
                <w:rFonts w:ascii="Arial" w:hAnsi="Arial" w:cs="Arial"/>
                <w:color w:val="000000"/>
                <w:lang w:val="en-US"/>
              </w:rPr>
              <w:t>The UE rejects the UE</w:t>
            </w:r>
            <w:r w:rsidR="007402DC">
              <w:rPr>
                <w:rFonts w:ascii="Arial" w:hAnsi="Arial" w:cs="Arial"/>
                <w:color w:val="000000"/>
                <w:lang w:val="en-US"/>
              </w:rPr>
              <w:t xml:space="preserve"> </w:t>
            </w:r>
            <w:r w:rsidR="00AC55C7" w:rsidRPr="00AC55C7">
              <w:rPr>
                <w:rFonts w:ascii="Arial" w:hAnsi="Arial" w:cs="Arial"/>
                <w:color w:val="000000"/>
                <w:lang w:val="en-US"/>
              </w:rPr>
              <w:t>specific channel BW configuration</w:t>
            </w:r>
            <w:r w:rsidR="007402DC">
              <w:rPr>
                <w:rFonts w:ascii="Arial" w:hAnsi="Arial" w:cs="Arial"/>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42A24" w14:textId="77777777" w:rsidR="00CA2CB6" w:rsidRPr="00DB6B82" w:rsidRDefault="00CA2CB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416C15" w14:textId="77777777" w:rsidR="00CA2CB6" w:rsidRPr="00DB6B82" w:rsidRDefault="00CA2CB6">
            <w:pPr>
              <w:spacing w:after="0"/>
              <w:jc w:val="center"/>
              <w:rPr>
                <w:rFonts w:ascii="Arial" w:hAnsi="Arial" w:cs="Arial"/>
                <w:color w:val="000000"/>
              </w:rPr>
            </w:pPr>
          </w:p>
        </w:tc>
      </w:tr>
      <w:tr w:rsidR="00AC55C7" w:rsidRPr="00DB6B82" w14:paraId="4BB19316"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19DF36E" w14:textId="6A0A16DD" w:rsidR="00AC55C7" w:rsidRDefault="00AC55C7">
            <w:pPr>
              <w:spacing w:after="0"/>
              <w:ind w:left="317" w:hanging="317"/>
              <w:rPr>
                <w:rFonts w:ascii="Arial" w:hAnsi="Arial" w:cs="Arial"/>
                <w:color w:val="000000"/>
                <w:lang w:val="en-US"/>
              </w:rPr>
            </w:pPr>
            <w:r>
              <w:rPr>
                <w:rFonts w:ascii="Arial" w:hAnsi="Arial" w:cs="Arial"/>
                <w:color w:val="000000"/>
                <w:lang w:val="en-US"/>
              </w:rPr>
              <w:t xml:space="preserve">4.3 </w:t>
            </w:r>
            <w:r w:rsidR="00EE0E61" w:rsidRPr="00EE0E61">
              <w:rPr>
                <w:rFonts w:ascii="Arial" w:hAnsi="Arial" w:cs="Arial"/>
                <w:color w:val="000000"/>
                <w:lang w:val="en-US"/>
              </w:rPr>
              <w:t>The UE accepts the UE</w:t>
            </w:r>
            <w:r w:rsidR="00EE0E61">
              <w:rPr>
                <w:rFonts w:ascii="Arial" w:hAnsi="Arial" w:cs="Arial"/>
                <w:color w:val="000000"/>
                <w:lang w:val="en-US"/>
              </w:rPr>
              <w:t xml:space="preserve"> </w:t>
            </w:r>
            <w:r w:rsidR="00EE0E61" w:rsidRPr="00EE0E61">
              <w:rPr>
                <w:rFonts w:ascii="Arial" w:hAnsi="Arial" w:cs="Arial"/>
                <w:color w:val="000000"/>
                <w:lang w:val="en-US"/>
              </w:rPr>
              <w:t>specific channel BW configuration but operates incorrectly</w:t>
            </w:r>
            <w:r w:rsidR="00EE0E61">
              <w:rPr>
                <w:rFonts w:ascii="Arial" w:hAnsi="Arial" w:cs="Arial"/>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90A796" w14:textId="77777777" w:rsidR="00AC55C7" w:rsidRPr="00DB6B82" w:rsidRDefault="00AC55C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A2386" w14:textId="77777777" w:rsidR="00AC55C7" w:rsidRPr="00DB6B82" w:rsidRDefault="00AC55C7">
            <w:pPr>
              <w:spacing w:after="0"/>
              <w:jc w:val="center"/>
              <w:rPr>
                <w:rFonts w:ascii="Arial" w:hAnsi="Arial" w:cs="Arial"/>
                <w:color w:val="000000"/>
              </w:rPr>
            </w:pPr>
          </w:p>
        </w:tc>
      </w:tr>
      <w:tr w:rsidR="000535EB" w:rsidRPr="00DB6B82" w14:paraId="490E35B6"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575F237" w14:textId="41F688DD" w:rsidR="000535EB" w:rsidRDefault="00BA6702">
            <w:pPr>
              <w:spacing w:after="0"/>
              <w:ind w:left="317" w:hanging="317"/>
              <w:rPr>
                <w:rFonts w:ascii="Arial" w:hAnsi="Arial" w:cs="Arial"/>
                <w:color w:val="000000"/>
                <w:lang w:val="en-US"/>
              </w:rPr>
            </w:pPr>
            <w:r>
              <w:rPr>
                <w:rFonts w:ascii="Arial" w:hAnsi="Arial" w:cs="Arial"/>
                <w:color w:val="000000"/>
                <w:lang w:val="en-US"/>
              </w:rPr>
              <w:t xml:space="preserve">4.4 </w:t>
            </w:r>
            <w:r w:rsidR="007E644F">
              <w:rPr>
                <w:rFonts w:ascii="Arial" w:hAnsi="Arial" w:cs="Arial"/>
                <w:color w:val="000000"/>
                <w:lang w:val="en-US"/>
              </w:rPr>
              <w:t>T</w:t>
            </w:r>
            <w:r w:rsidR="001B5B15" w:rsidRPr="001B5B15">
              <w:rPr>
                <w:rFonts w:ascii="Arial" w:hAnsi="Arial" w:cs="Arial"/>
                <w:color w:val="000000"/>
                <w:lang w:val="en-US"/>
              </w:rPr>
              <w:t xml:space="preserve">he UE configures its RF on the closest position </w:t>
            </w:r>
            <w:r w:rsidR="00AC68F5">
              <w:rPr>
                <w:rFonts w:ascii="Arial" w:hAnsi="Arial" w:cs="Arial"/>
                <w:color w:val="000000"/>
                <w:lang w:val="en-US"/>
              </w:rPr>
              <w:t>t</w:t>
            </w:r>
            <w:r w:rsidR="001B5B15" w:rsidRPr="001B5B15">
              <w:rPr>
                <w:rFonts w:ascii="Arial" w:hAnsi="Arial" w:cs="Arial"/>
                <w:color w:val="000000"/>
                <w:lang w:val="en-US"/>
              </w:rPr>
              <w:t>o the 100 kHz raster</w:t>
            </w:r>
            <w:r w:rsidR="001C2E38">
              <w:rPr>
                <w:rFonts w:ascii="Arial" w:hAnsi="Arial" w:cs="Arial"/>
                <w:color w:val="000000"/>
                <w:lang w:val="en-US"/>
              </w:rPr>
              <w:t>.</w:t>
            </w:r>
            <w:r w:rsidR="001B5B15" w:rsidRPr="001B5B15">
              <w:rPr>
                <w:rFonts w:ascii="Arial" w:hAnsi="Arial" w:cs="Arial"/>
                <w:color w:val="000000"/>
                <w:lang w:val="en-US"/>
              </w:rPr>
              <w:t xml:space="preserve"> </w:t>
            </w:r>
            <w:r w:rsidR="001C2E38">
              <w:rPr>
                <w:rFonts w:ascii="Arial" w:hAnsi="Arial" w:cs="Arial"/>
                <w:color w:val="000000"/>
                <w:lang w:val="en-US"/>
              </w:rPr>
              <w:t>If</w:t>
            </w:r>
            <w:r w:rsidR="001B5B15" w:rsidRPr="001B5B15">
              <w:rPr>
                <w:rFonts w:ascii="Arial" w:hAnsi="Arial" w:cs="Arial"/>
                <w:color w:val="000000"/>
                <w:lang w:val="en-US"/>
              </w:rPr>
              <w:t xml:space="preserve"> there is not enough guard</w:t>
            </w:r>
            <w:r w:rsidR="001C2E38">
              <w:rPr>
                <w:rFonts w:ascii="Arial" w:hAnsi="Arial" w:cs="Arial"/>
                <w:color w:val="000000"/>
                <w:lang w:val="en-US"/>
              </w:rPr>
              <w:t xml:space="preserve"> </w:t>
            </w:r>
            <w:r w:rsidR="001B5B15" w:rsidRPr="001B5B15">
              <w:rPr>
                <w:rFonts w:ascii="Arial" w:hAnsi="Arial" w:cs="Arial"/>
                <w:color w:val="000000"/>
                <w:lang w:val="en-US"/>
              </w:rPr>
              <w:t>band on one side or the other, performance or emissions requir</w:t>
            </w:r>
            <w:r w:rsidR="00772E37">
              <w:rPr>
                <w:rFonts w:ascii="Arial" w:hAnsi="Arial" w:cs="Arial"/>
                <w:color w:val="000000"/>
                <w:lang w:val="en-US"/>
              </w:rPr>
              <w:t>e</w:t>
            </w:r>
            <w:r w:rsidR="001B5B15" w:rsidRPr="001B5B15">
              <w:rPr>
                <w:rFonts w:ascii="Arial" w:hAnsi="Arial" w:cs="Arial"/>
                <w:color w:val="000000"/>
                <w:lang w:val="en-US"/>
              </w:rPr>
              <w:t>ments may not be met.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9E87F" w14:textId="77777777" w:rsidR="000535EB" w:rsidRPr="00DB6B82" w:rsidRDefault="000535EB">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912AD" w14:textId="77777777" w:rsidR="000535EB" w:rsidRPr="00DB6B82" w:rsidRDefault="000535EB">
            <w:pPr>
              <w:spacing w:after="0"/>
              <w:jc w:val="center"/>
              <w:rPr>
                <w:rFonts w:ascii="Arial" w:hAnsi="Arial" w:cs="Arial"/>
                <w:color w:val="000000"/>
              </w:rPr>
            </w:pPr>
          </w:p>
        </w:tc>
      </w:tr>
      <w:tr w:rsidR="007A4C8A" w:rsidRPr="00DB6B82" w14:paraId="1DA6E4C7"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4C5D553" w14:textId="6A0A8BD5" w:rsidR="007A4C8A" w:rsidRDefault="007A4C8A">
            <w:pPr>
              <w:spacing w:after="0"/>
              <w:ind w:left="317" w:hanging="317"/>
              <w:rPr>
                <w:rFonts w:ascii="Arial" w:hAnsi="Arial" w:cs="Arial"/>
                <w:color w:val="000000"/>
                <w:lang w:val="en-US"/>
              </w:rPr>
            </w:pPr>
            <w:r>
              <w:rPr>
                <w:rFonts w:ascii="Arial" w:hAnsi="Arial" w:cs="Arial"/>
                <w:color w:val="000000"/>
                <w:lang w:val="en-US"/>
              </w:rPr>
              <w:t>4.5</w:t>
            </w:r>
            <w:r w:rsidR="00AF5B58">
              <w:rPr>
                <w:rFonts w:ascii="Arial" w:hAnsi="Arial" w:cs="Arial"/>
                <w:color w:val="000000"/>
                <w:lang w:val="en-US"/>
              </w:rPr>
              <w:t xml:space="preserve"> </w:t>
            </w:r>
            <w:r w:rsidR="00651362" w:rsidRPr="00651362">
              <w:rPr>
                <w:rFonts w:ascii="Arial" w:hAnsi="Arial" w:cs="Arial"/>
                <w:color w:val="000000"/>
                <w:lang w:val="en-US"/>
              </w:rPr>
              <w:t xml:space="preserve">The UE </w:t>
            </w:r>
            <w:r w:rsidR="002F1344">
              <w:rPr>
                <w:rFonts w:ascii="Arial" w:hAnsi="Arial" w:cs="Arial"/>
                <w:color w:val="000000"/>
                <w:lang w:val="en-US"/>
              </w:rPr>
              <w:t xml:space="preserve">is </w:t>
            </w:r>
            <w:r w:rsidR="001E1FA4">
              <w:rPr>
                <w:rFonts w:ascii="Arial" w:hAnsi="Arial" w:cs="Arial"/>
                <w:color w:val="000000"/>
                <w:lang w:val="en-US"/>
              </w:rPr>
              <w:t>assum</w:t>
            </w:r>
            <w:r w:rsidR="002F1344">
              <w:rPr>
                <w:rFonts w:ascii="Arial" w:hAnsi="Arial" w:cs="Arial"/>
                <w:color w:val="000000"/>
                <w:lang w:val="en-US"/>
              </w:rPr>
              <w:t>ed to</w:t>
            </w:r>
            <w:r w:rsidR="0060129F">
              <w:rPr>
                <w:rFonts w:ascii="Arial" w:hAnsi="Arial" w:cs="Arial"/>
                <w:color w:val="000000"/>
                <w:lang w:val="en-US"/>
              </w:rPr>
              <w:t xml:space="preserve"> </w:t>
            </w:r>
            <w:r w:rsidR="00651362" w:rsidRPr="00651362">
              <w:rPr>
                <w:rFonts w:ascii="Arial" w:hAnsi="Arial" w:cs="Arial"/>
                <w:color w:val="000000"/>
                <w:lang w:val="en-US"/>
              </w:rPr>
              <w:t>correctly configure the RF based on the UE</w:t>
            </w:r>
            <w:r w:rsidR="00090BB1">
              <w:rPr>
                <w:rFonts w:ascii="Arial" w:hAnsi="Arial" w:cs="Arial"/>
                <w:color w:val="000000"/>
                <w:lang w:val="en-US"/>
              </w:rPr>
              <w:t xml:space="preserve"> </w:t>
            </w:r>
            <w:r w:rsidR="00651362" w:rsidRPr="00651362">
              <w:rPr>
                <w:rFonts w:ascii="Arial" w:hAnsi="Arial" w:cs="Arial"/>
                <w:color w:val="000000"/>
                <w:lang w:val="en-US"/>
              </w:rPr>
              <w:t xml:space="preserve">specific channel BW, so emissions and performance are </w:t>
            </w:r>
            <w:r w:rsidR="00DC7390">
              <w:rPr>
                <w:rFonts w:ascii="Arial" w:hAnsi="Arial" w:cs="Arial"/>
                <w:color w:val="000000"/>
                <w:lang w:val="en-US"/>
              </w:rPr>
              <w:t xml:space="preserve">probably </w:t>
            </w:r>
            <w:r w:rsidR="00651362" w:rsidRPr="00651362">
              <w:rPr>
                <w:rFonts w:ascii="Arial" w:hAnsi="Arial" w:cs="Arial"/>
                <w:color w:val="000000"/>
                <w:lang w:val="en-US"/>
              </w:rPr>
              <w:t xml:space="preserve">met, </w:t>
            </w:r>
            <w:r w:rsidR="00BD57BF">
              <w:rPr>
                <w:rFonts w:ascii="Arial" w:hAnsi="Arial" w:cs="Arial"/>
                <w:color w:val="000000"/>
                <w:lang w:val="en-US"/>
              </w:rPr>
              <w:t>bu</w:t>
            </w:r>
            <w:r w:rsidR="00651362" w:rsidRPr="00651362">
              <w:rPr>
                <w:rFonts w:ascii="Arial" w:hAnsi="Arial" w:cs="Arial"/>
                <w:color w:val="000000"/>
                <w:lang w:val="en-US"/>
              </w:rPr>
              <w:t>t not tested.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9573D8" w14:textId="77777777" w:rsidR="007A4C8A" w:rsidRPr="00DB6B82" w:rsidRDefault="007A4C8A">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A0321" w14:textId="77777777" w:rsidR="007A4C8A" w:rsidRPr="00DB6B82" w:rsidRDefault="007A4C8A">
            <w:pPr>
              <w:spacing w:after="0"/>
              <w:jc w:val="center"/>
              <w:rPr>
                <w:rFonts w:ascii="Arial" w:hAnsi="Arial" w:cs="Arial"/>
                <w:color w:val="000000"/>
              </w:rPr>
            </w:pPr>
          </w:p>
        </w:tc>
      </w:tr>
      <w:tr w:rsidR="008E3FF5" w:rsidRPr="00DB6B82" w14:paraId="2C8BEF79"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9A8DF63" w14:textId="74853BBD" w:rsidR="008E3FF5" w:rsidRDefault="008E3FF5">
            <w:pPr>
              <w:spacing w:after="0"/>
              <w:ind w:left="317" w:hanging="317"/>
              <w:rPr>
                <w:rFonts w:ascii="Arial" w:hAnsi="Arial" w:cs="Arial"/>
                <w:color w:val="000000"/>
                <w:lang w:val="en-US"/>
              </w:rPr>
            </w:pPr>
            <w:r>
              <w:rPr>
                <w:rFonts w:ascii="Arial" w:hAnsi="Arial" w:cs="Arial"/>
                <w:color w:val="000000"/>
                <w:lang w:val="en-US"/>
              </w:rPr>
              <w:t>4.6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E8BD8" w14:textId="77777777" w:rsidR="008E3FF5" w:rsidRPr="00DB6B82" w:rsidRDefault="008E3FF5">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979DC2" w14:textId="77777777" w:rsidR="008E3FF5" w:rsidRPr="00DB6B82" w:rsidRDefault="008E3FF5">
            <w:pPr>
              <w:spacing w:after="0"/>
              <w:jc w:val="center"/>
              <w:rPr>
                <w:rFonts w:ascii="Arial" w:hAnsi="Arial" w:cs="Arial"/>
                <w:color w:val="000000"/>
              </w:rPr>
            </w:pPr>
          </w:p>
        </w:tc>
      </w:tr>
      <w:tr w:rsidR="00F627D8" w:rsidRPr="00DB6B82" w14:paraId="121BEC0D"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EB9A454" w14:textId="77777777" w:rsidR="0081162D" w:rsidRPr="002E0AF6" w:rsidRDefault="0081162D" w:rsidP="002E0AF6">
            <w:pPr>
              <w:spacing w:after="0"/>
              <w:rPr>
                <w:rFonts w:ascii="Arial" w:hAnsi="Arial" w:cs="Arial"/>
                <w:b/>
                <w:bCs/>
                <w:color w:val="000000"/>
                <w:lang w:val="en-US"/>
              </w:rPr>
            </w:pPr>
            <w:r w:rsidRPr="002E0AF6">
              <w:rPr>
                <w:rFonts w:ascii="Arial" w:hAnsi="Arial" w:cs="Arial"/>
                <w:b/>
                <w:bCs/>
                <w:color w:val="000000"/>
                <w:lang w:val="en-US"/>
              </w:rPr>
              <w:t>When do legacy UEs need or not need the signaling of a UE specific channel BW for operating in connected mode?</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2E1EF4D"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0A62D12" w14:textId="77777777" w:rsidR="0081162D" w:rsidRPr="00DB6B82" w:rsidRDefault="0081162D" w:rsidP="002E0AF6">
            <w:pPr>
              <w:spacing w:after="0"/>
              <w:jc w:val="center"/>
              <w:rPr>
                <w:rFonts w:ascii="Arial" w:hAnsi="Arial" w:cs="Arial"/>
                <w:color w:val="000000"/>
              </w:rPr>
            </w:pPr>
          </w:p>
        </w:tc>
      </w:tr>
      <w:tr w:rsidR="0081162D" w:rsidRPr="00DB6B82" w14:paraId="64EF79BA"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43B6066" w14:textId="065B58BE" w:rsidR="0081162D" w:rsidRPr="002E0AF6" w:rsidRDefault="005B2EE6" w:rsidP="002E0AF6">
            <w:pPr>
              <w:spacing w:after="0"/>
              <w:ind w:left="317" w:hanging="317"/>
              <w:rPr>
                <w:rFonts w:ascii="Arial" w:hAnsi="Arial" w:cs="Arial"/>
                <w:color w:val="000000"/>
                <w:lang w:val="en-US"/>
              </w:rPr>
            </w:pPr>
            <w:r>
              <w:rPr>
                <w:rFonts w:ascii="Arial" w:hAnsi="Arial" w:cs="Arial"/>
                <w:color w:val="000000"/>
                <w:lang w:val="en-US"/>
              </w:rPr>
              <w:t>5</w:t>
            </w:r>
            <w:r w:rsidR="0081162D" w:rsidRPr="002E0AF6">
              <w:rPr>
                <w:rFonts w:ascii="Arial" w:hAnsi="Arial" w:cs="Arial"/>
                <w:color w:val="000000"/>
                <w:lang w:val="en-US"/>
              </w:rPr>
              <w:t>.1 Not needed if the UE supports a max. transmission BW configuration (for the frequency band in question) that is at least as wide as the active BWP and at most as wide as the carrierBandwidth in SIB1 for the active BWP's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E134F"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7608B" w14:textId="77777777" w:rsidR="0081162D" w:rsidRPr="00DB6B82" w:rsidRDefault="0081162D" w:rsidP="002E0AF6">
            <w:pPr>
              <w:spacing w:after="0"/>
              <w:jc w:val="center"/>
              <w:rPr>
                <w:rFonts w:ascii="Arial" w:hAnsi="Arial" w:cs="Arial"/>
                <w:color w:val="000000"/>
              </w:rPr>
            </w:pPr>
          </w:p>
        </w:tc>
      </w:tr>
      <w:tr w:rsidR="0081162D" w:rsidRPr="00DB6B82" w14:paraId="5124C26F"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21DCE7A" w14:textId="79681B35" w:rsidR="0081162D" w:rsidRPr="002E0AF6" w:rsidRDefault="005B2EE6" w:rsidP="002E0AF6">
            <w:pPr>
              <w:spacing w:after="0"/>
              <w:ind w:left="317" w:hanging="317"/>
              <w:rPr>
                <w:rFonts w:ascii="Arial" w:hAnsi="Arial" w:cs="Arial"/>
                <w:color w:val="000000"/>
                <w:lang w:val="en-US"/>
              </w:rPr>
            </w:pPr>
            <w:r>
              <w:rPr>
                <w:rFonts w:ascii="Arial" w:hAnsi="Arial" w:cs="Arial"/>
                <w:color w:val="000000"/>
                <w:lang w:val="en-US"/>
              </w:rPr>
              <w:t>5</w:t>
            </w:r>
            <w:r w:rsidR="0081162D" w:rsidRPr="002E0AF6">
              <w:rPr>
                <w:rFonts w:ascii="Arial" w:hAnsi="Arial" w:cs="Arial"/>
                <w:color w:val="000000"/>
                <w:lang w:val="en-US"/>
              </w:rPr>
              <w:t>.2 Not needed if the UE supports a max. transmission BW configuration (for the frequency band in question) that is at least as wide as the active BWP and at most as wide as the combined transmission bandwidth from scs-SpecificCarrierList in SIB1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870C77"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60B85" w14:textId="77777777" w:rsidR="0081162D" w:rsidRPr="00DB6B82" w:rsidRDefault="0081162D" w:rsidP="002E0AF6">
            <w:pPr>
              <w:spacing w:after="0"/>
              <w:jc w:val="center"/>
              <w:rPr>
                <w:rFonts w:ascii="Arial" w:hAnsi="Arial" w:cs="Arial"/>
                <w:color w:val="000000"/>
              </w:rPr>
            </w:pPr>
          </w:p>
        </w:tc>
      </w:tr>
      <w:tr w:rsidR="0081162D" w:rsidRPr="00DB6B82" w14:paraId="762E1B4F"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A44035B" w14:textId="29E8B295" w:rsidR="0081162D" w:rsidRPr="002E0AF6" w:rsidRDefault="005B2EE6" w:rsidP="002E0AF6">
            <w:pPr>
              <w:spacing w:after="0"/>
              <w:ind w:left="317" w:hanging="317"/>
              <w:rPr>
                <w:rFonts w:ascii="Arial" w:hAnsi="Arial" w:cs="Arial"/>
                <w:color w:val="000000"/>
                <w:lang w:val="en-US"/>
              </w:rPr>
            </w:pPr>
            <w:r>
              <w:rPr>
                <w:rFonts w:ascii="Arial" w:hAnsi="Arial" w:cs="Arial"/>
                <w:color w:val="000000"/>
                <w:lang w:val="en-US"/>
              </w:rPr>
              <w:lastRenderedPageBreak/>
              <w:t>5</w:t>
            </w:r>
            <w:r w:rsidR="0081162D" w:rsidRPr="002E0AF6">
              <w:rPr>
                <w:rFonts w:ascii="Arial" w:hAnsi="Arial" w:cs="Arial"/>
                <w:color w:val="000000"/>
                <w:lang w:val="en-US"/>
              </w:rPr>
              <w:t xml:space="preserve">.3 Not needed if </w:t>
            </w:r>
          </w:p>
          <w:p w14:paraId="6E41642A" w14:textId="77777777" w:rsidR="0081162D" w:rsidRPr="002E0AF6" w:rsidRDefault="0081162D">
            <w:pPr>
              <w:pStyle w:val="ListParagraph"/>
              <w:numPr>
                <w:ilvl w:val="0"/>
                <w:numId w:val="32"/>
              </w:numPr>
              <w:spacing w:after="0"/>
              <w:ind w:left="458" w:firstLineChars="0" w:hanging="141"/>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carrierBandwidth in SIB1 for the active BWP's numerology and</w:t>
            </w:r>
          </w:p>
          <w:p w14:paraId="5DACA29B" w14:textId="77777777" w:rsidR="0081162D" w:rsidRPr="002E0AF6" w:rsidRDefault="0081162D">
            <w:pPr>
              <w:pStyle w:val="ListParagraph"/>
              <w:numPr>
                <w:ilvl w:val="0"/>
                <w:numId w:val="32"/>
              </w:numPr>
              <w:spacing w:after="0"/>
              <w:ind w:left="458" w:firstLineChars="0"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6FE2F"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2B21DCD" w14:textId="5F17C83B" w:rsidR="0081162D" w:rsidRPr="00DB6B82" w:rsidRDefault="0081162D" w:rsidP="002E0AF6">
            <w:pPr>
              <w:spacing w:after="0"/>
              <w:jc w:val="center"/>
              <w:rPr>
                <w:rFonts w:ascii="Arial" w:hAnsi="Arial" w:cs="Arial"/>
                <w:color w:val="000000"/>
              </w:rPr>
            </w:pPr>
          </w:p>
        </w:tc>
      </w:tr>
      <w:tr w:rsidR="0081162D" w:rsidRPr="00DB6B82" w14:paraId="2A5941AB"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1DA9DBC" w14:textId="2E6971ED" w:rsidR="0081162D" w:rsidRPr="002E0AF6" w:rsidRDefault="005B2EE6" w:rsidP="002E0AF6">
            <w:pPr>
              <w:spacing w:after="0"/>
              <w:ind w:left="317" w:hanging="317"/>
              <w:rPr>
                <w:rFonts w:ascii="Arial" w:hAnsi="Arial" w:cs="Arial"/>
                <w:color w:val="000000"/>
                <w:lang w:val="en-US"/>
              </w:rPr>
            </w:pPr>
            <w:r>
              <w:rPr>
                <w:rFonts w:ascii="Arial" w:hAnsi="Arial" w:cs="Arial"/>
                <w:color w:val="000000"/>
                <w:lang w:val="en-US"/>
              </w:rPr>
              <w:t>5</w:t>
            </w:r>
            <w:r w:rsidR="0081162D" w:rsidRPr="002E0AF6">
              <w:rPr>
                <w:rFonts w:ascii="Arial" w:hAnsi="Arial" w:cs="Arial"/>
                <w:color w:val="000000"/>
                <w:lang w:val="en-US"/>
              </w:rPr>
              <w:t xml:space="preserve">.4 Not needed if </w:t>
            </w:r>
          </w:p>
          <w:p w14:paraId="1AE20ED7" w14:textId="77777777" w:rsidR="0081162D" w:rsidRPr="002E0AF6" w:rsidRDefault="0081162D">
            <w:pPr>
              <w:pStyle w:val="ListParagraph"/>
              <w:numPr>
                <w:ilvl w:val="0"/>
                <w:numId w:val="32"/>
              </w:numPr>
              <w:spacing w:after="0"/>
              <w:ind w:left="458" w:firstLineChars="0" w:hanging="141"/>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combined transmission bandwidth from scs-SpecificCarrierList in SIB1 and</w:t>
            </w:r>
          </w:p>
          <w:p w14:paraId="6D6003E7" w14:textId="77777777" w:rsidR="0081162D" w:rsidRPr="002E0AF6" w:rsidRDefault="0081162D">
            <w:pPr>
              <w:pStyle w:val="ListParagraph"/>
              <w:numPr>
                <w:ilvl w:val="0"/>
                <w:numId w:val="32"/>
              </w:numPr>
              <w:spacing w:after="0"/>
              <w:ind w:left="459" w:firstLineChars="0"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829ECB"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29E8D" w14:textId="77777777" w:rsidR="0081162D" w:rsidRPr="00DB6B82" w:rsidRDefault="0081162D" w:rsidP="002E0AF6">
            <w:pPr>
              <w:spacing w:after="0"/>
              <w:jc w:val="center"/>
              <w:rPr>
                <w:rFonts w:ascii="Arial" w:hAnsi="Arial" w:cs="Arial"/>
                <w:color w:val="000000"/>
              </w:rPr>
            </w:pPr>
          </w:p>
        </w:tc>
      </w:tr>
      <w:tr w:rsidR="0081162D" w:rsidRPr="00DB6B82" w14:paraId="7A197D26"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D390AAC" w14:textId="1E44598E" w:rsidR="0081162D" w:rsidRPr="002E0AF6" w:rsidRDefault="005B2EE6" w:rsidP="002E0AF6">
            <w:pPr>
              <w:spacing w:after="0"/>
              <w:ind w:left="317" w:hanging="317"/>
              <w:rPr>
                <w:rFonts w:ascii="Arial" w:hAnsi="Arial" w:cs="Arial"/>
                <w:color w:val="000000"/>
                <w:lang w:val="en-US"/>
              </w:rPr>
            </w:pPr>
            <w:r>
              <w:rPr>
                <w:rFonts w:ascii="Arial" w:hAnsi="Arial" w:cs="Arial"/>
                <w:color w:val="000000"/>
                <w:lang w:val="en-US"/>
              </w:rPr>
              <w:t>5</w:t>
            </w:r>
            <w:r w:rsidR="0081162D" w:rsidRPr="002E0AF6">
              <w:rPr>
                <w:rFonts w:ascii="Arial" w:hAnsi="Arial" w:cs="Arial"/>
                <w:color w:val="000000"/>
                <w:lang w:val="en-US"/>
              </w:rPr>
              <w:t>.5 Needed whenever the carrierBandwidth in SIB1 is not a max. transmission BW configuration that the UE supports  (in the frequency band in question)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5B423F" w14:textId="3F2C68DD"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95BF4" w14:textId="77777777" w:rsidR="0081162D" w:rsidRPr="00DB6B82" w:rsidRDefault="0081162D" w:rsidP="002E0AF6">
            <w:pPr>
              <w:spacing w:after="0"/>
              <w:jc w:val="center"/>
              <w:rPr>
                <w:rFonts w:ascii="Arial" w:hAnsi="Arial" w:cs="Arial"/>
                <w:color w:val="000000"/>
              </w:rPr>
            </w:pPr>
          </w:p>
        </w:tc>
      </w:tr>
      <w:tr w:rsidR="0081162D" w:rsidRPr="00DB6B82" w14:paraId="36F09C17"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EE30F05" w14:textId="25BFBCAE" w:rsidR="0081162D" w:rsidRPr="002E0AF6" w:rsidRDefault="005B2EE6" w:rsidP="002E0AF6">
            <w:pPr>
              <w:spacing w:after="0"/>
              <w:ind w:left="317" w:hanging="317"/>
              <w:rPr>
                <w:rFonts w:ascii="Arial" w:hAnsi="Arial" w:cs="Arial"/>
                <w:color w:val="000000"/>
                <w:lang w:val="en-US"/>
              </w:rPr>
            </w:pPr>
            <w:r>
              <w:rPr>
                <w:rFonts w:ascii="Arial" w:hAnsi="Arial" w:cs="Arial"/>
                <w:color w:val="000000"/>
                <w:lang w:val="en-US"/>
              </w:rPr>
              <w:t>5</w:t>
            </w:r>
            <w:r w:rsidR="0081162D" w:rsidRPr="002E0AF6">
              <w:rPr>
                <w:rFonts w:ascii="Arial" w:hAnsi="Arial" w:cs="Arial"/>
                <w:color w:val="000000"/>
                <w:lang w:val="en-US"/>
              </w:rPr>
              <w:t>.6 Always needed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C4022B"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93ECD0" w14:textId="77777777" w:rsidR="0081162D" w:rsidRPr="00DB6B82" w:rsidRDefault="0081162D" w:rsidP="002E0AF6">
            <w:pPr>
              <w:spacing w:after="0"/>
              <w:jc w:val="center"/>
              <w:rPr>
                <w:rFonts w:ascii="Arial" w:hAnsi="Arial" w:cs="Arial"/>
                <w:color w:val="000000"/>
              </w:rPr>
            </w:pPr>
          </w:p>
        </w:tc>
      </w:tr>
      <w:tr w:rsidR="0081162D" w:rsidRPr="00DB6B82" w14:paraId="7C2FAF07"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7A0DE7E" w14:textId="47B6233F" w:rsidR="0081162D" w:rsidRPr="002E0AF6" w:rsidRDefault="005B2EE6" w:rsidP="002E0AF6">
            <w:pPr>
              <w:spacing w:after="0"/>
              <w:ind w:left="317" w:hanging="317"/>
              <w:rPr>
                <w:rFonts w:ascii="Arial" w:hAnsi="Arial" w:cs="Arial"/>
                <w:color w:val="000000"/>
                <w:lang w:val="en-US"/>
              </w:rPr>
            </w:pPr>
            <w:r>
              <w:rPr>
                <w:rFonts w:ascii="Arial" w:hAnsi="Arial" w:cs="Arial"/>
                <w:color w:val="000000"/>
                <w:lang w:val="en-US"/>
              </w:rPr>
              <w:t>5</w:t>
            </w:r>
            <w:r w:rsidR="0081162D" w:rsidRPr="002E0AF6">
              <w:rPr>
                <w:rFonts w:ascii="Arial" w:hAnsi="Arial" w:cs="Arial"/>
                <w:color w:val="000000"/>
                <w:lang w:val="en-US"/>
              </w:rPr>
              <w:t>.7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847433" w14:textId="77777777" w:rsidR="0081162D" w:rsidRPr="00DB6B82" w:rsidRDefault="0081162D"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A75A2" w14:textId="77777777" w:rsidR="0081162D" w:rsidRPr="00DB6B82" w:rsidRDefault="0081162D" w:rsidP="002E0AF6">
            <w:pPr>
              <w:spacing w:after="0"/>
              <w:jc w:val="center"/>
              <w:rPr>
                <w:rFonts w:ascii="Arial" w:hAnsi="Arial" w:cs="Arial"/>
                <w:color w:val="000000"/>
              </w:rPr>
            </w:pPr>
          </w:p>
        </w:tc>
      </w:tr>
    </w:tbl>
    <w:p w14:paraId="4C5A896B" w14:textId="7B4655D9" w:rsidR="0081162D" w:rsidRPr="002E0AF6" w:rsidRDefault="0081162D" w:rsidP="002E0AF6">
      <w:pPr>
        <w:spacing w:before="120" w:after="120"/>
        <w:rPr>
          <w:rFonts w:eastAsia="Calibri"/>
          <w:color w:val="000000"/>
        </w:rPr>
      </w:pPr>
      <w:r w:rsidRPr="002E0AF6">
        <w:rPr>
          <w:color w:val="000000"/>
        </w:rPr>
        <w:t>[1] Example in figure 1, arrow “10 MHz channel BW”</w:t>
      </w:r>
    </w:p>
    <w:p w14:paraId="48569AAC" w14:textId="54584CEF" w:rsidR="0081162D" w:rsidRPr="002E0AF6" w:rsidRDefault="0081162D" w:rsidP="002E0AF6">
      <w:pPr>
        <w:spacing w:after="120"/>
        <w:rPr>
          <w:color w:val="000000"/>
        </w:rPr>
      </w:pPr>
      <w:r w:rsidRPr="002E0AF6">
        <w:rPr>
          <w:color w:val="000000"/>
        </w:rPr>
        <w:t>[2] Example in figure 1, arrow “1</w:t>
      </w:r>
      <w:r w:rsidRPr="002E0AF6">
        <w:rPr>
          <w:color w:val="000000"/>
          <w:vertAlign w:val="superscript"/>
        </w:rPr>
        <w:t>st</w:t>
      </w:r>
      <w:r w:rsidRPr="002E0AF6">
        <w:rPr>
          <w:color w:val="000000"/>
        </w:rPr>
        <w:t xml:space="preserve"> transmission BW (and 1</w:t>
      </w:r>
      <w:r w:rsidRPr="002E0AF6">
        <w:rPr>
          <w:color w:val="000000"/>
          <w:vertAlign w:val="superscript"/>
        </w:rPr>
        <w:t>st</w:t>
      </w:r>
      <w:r w:rsidRPr="002E0AF6">
        <w:rPr>
          <w:color w:val="000000"/>
        </w:rPr>
        <w:t xml:space="preserve"> resource grid)”</w:t>
      </w:r>
    </w:p>
    <w:p w14:paraId="3D78994B" w14:textId="5A8C4444" w:rsidR="0081162D" w:rsidRPr="002E0AF6" w:rsidRDefault="0081162D" w:rsidP="002E0AF6">
      <w:pPr>
        <w:spacing w:after="120"/>
        <w:rPr>
          <w:color w:val="000000"/>
        </w:rPr>
      </w:pPr>
      <w:r w:rsidRPr="002E0AF6">
        <w:rPr>
          <w:color w:val="000000"/>
        </w:rPr>
        <w:t>[3] Example in figure 3, arrow “carrierBandwidth 30 RBs, 15 kHz SCS”</w:t>
      </w:r>
    </w:p>
    <w:p w14:paraId="569D9FCC" w14:textId="5223BD91" w:rsidR="0081162D" w:rsidRPr="002E0AF6" w:rsidRDefault="0081162D" w:rsidP="002E0AF6">
      <w:pPr>
        <w:spacing w:after="120"/>
        <w:rPr>
          <w:color w:val="000000"/>
        </w:rPr>
      </w:pPr>
      <w:r w:rsidRPr="002E0AF6">
        <w:rPr>
          <w:color w:val="000000"/>
        </w:rPr>
        <w:t>[4] Example in figure 1, arrow “combination of all transmission BWs”</w:t>
      </w:r>
    </w:p>
    <w:p w14:paraId="78082EDF" w14:textId="402C4DD9" w:rsidR="0081162D" w:rsidRDefault="0081162D" w:rsidP="002E0AF6">
      <w:pPr>
        <w:spacing w:after="120"/>
        <w:rPr>
          <w:rFonts w:ascii="Arial" w:hAnsi="Arial" w:cs="Arial"/>
          <w:color w:val="000000"/>
        </w:rPr>
      </w:pPr>
      <w:r w:rsidRPr="002E0AF6">
        <w:rPr>
          <w:color w:val="000000"/>
        </w:rPr>
        <w:t>[5] Example in figure 2, arrow “5 MHz channel BW of a legacy UE”</w:t>
      </w:r>
    </w:p>
    <w:p w14:paraId="76F166D9" w14:textId="77777777" w:rsidR="0081162D" w:rsidRDefault="0081162D" w:rsidP="0081162D">
      <w:pPr>
        <w:spacing w:afterLines="50" w:after="120"/>
        <w:rPr>
          <w:lang w:eastAsia="zh-CN"/>
        </w:rPr>
      </w:pPr>
    </w:p>
    <w:p w14:paraId="26038E17" w14:textId="77777777" w:rsidR="00163132" w:rsidRPr="00AB3D40" w:rsidRDefault="00676A51" w:rsidP="00163132">
      <w:pPr>
        <w:pStyle w:val="Heading1"/>
        <w:rPr>
          <w:sz w:val="28"/>
          <w:szCs w:val="28"/>
          <w:lang w:eastAsia="zh-CN"/>
        </w:rPr>
      </w:pPr>
      <w:r>
        <w:rPr>
          <w:sz w:val="28"/>
          <w:szCs w:val="28"/>
        </w:rPr>
        <w:t>WF on UEs of future releases</w:t>
      </w:r>
    </w:p>
    <w:p w14:paraId="716EDA8D" w14:textId="77777777" w:rsidR="00163132" w:rsidRDefault="00DC55EB" w:rsidP="00163132">
      <w:pPr>
        <w:spacing w:afterLines="50" w:after="120"/>
        <w:rPr>
          <w:b/>
          <w:lang w:eastAsia="zh-CN"/>
        </w:rPr>
      </w:pPr>
      <w:r>
        <w:rPr>
          <w:b/>
          <w:lang w:eastAsia="zh-CN"/>
        </w:rPr>
        <w:t>&lt;</w:t>
      </w:r>
      <w:r w:rsidR="00B82A70">
        <w:rPr>
          <w:b/>
          <w:lang w:eastAsia="zh-CN"/>
        </w:rPr>
        <w:t>Way forward</w:t>
      </w:r>
      <w:r>
        <w:rPr>
          <w:b/>
          <w:lang w:eastAsia="zh-CN"/>
        </w:rPr>
        <w:t>&gt;</w:t>
      </w:r>
      <w:r w:rsidR="00163132" w:rsidRPr="00EF3FF4">
        <w:rPr>
          <w:b/>
          <w:lang w:eastAsia="zh-CN"/>
        </w:rPr>
        <w:t>:</w:t>
      </w:r>
    </w:p>
    <w:p w14:paraId="1022DF4A" w14:textId="7612732A" w:rsidR="00676A51" w:rsidRPr="002E0AF6" w:rsidRDefault="00F56903" w:rsidP="00676A51">
      <w:pPr>
        <w:rPr>
          <w:rFonts w:ascii="Arial" w:hAnsi="Arial" w:cs="Arial"/>
          <w:i/>
          <w:iCs/>
          <w:color w:val="0000FF"/>
          <w:lang w:val="en-US"/>
        </w:rPr>
      </w:pPr>
      <w:r w:rsidRPr="002E0AF6">
        <w:rPr>
          <w:b/>
          <w:bCs/>
          <w:lang w:val="en-US" w:eastAsia="zh-CN"/>
        </w:rPr>
        <w:t xml:space="preserve">Companies </w:t>
      </w:r>
      <w:r w:rsidRPr="002E0AF6">
        <w:rPr>
          <w:b/>
          <w:lang w:val="en-US" w:eastAsia="zh-CN"/>
        </w:rPr>
        <w:t xml:space="preserve">are </w:t>
      </w:r>
      <w:r w:rsidR="00693131" w:rsidRPr="002E0AF6">
        <w:rPr>
          <w:b/>
          <w:lang w:val="en-US" w:eastAsia="zh-CN"/>
        </w:rPr>
        <w:t>invit</w:t>
      </w:r>
      <w:r w:rsidRPr="002E0AF6">
        <w:rPr>
          <w:b/>
          <w:lang w:val="en-US" w:eastAsia="zh-CN"/>
        </w:rPr>
        <w:t>ed to</w:t>
      </w:r>
      <w:r w:rsidR="00C03A5D" w:rsidRPr="002E0AF6">
        <w:rPr>
          <w:b/>
          <w:lang w:val="en-US" w:eastAsia="zh-CN"/>
        </w:rPr>
        <w:t xml:space="preserve"> provide their view</w:t>
      </w:r>
      <w:r w:rsidR="00402AD4">
        <w:rPr>
          <w:b/>
          <w:lang w:val="en-US" w:eastAsia="zh-CN"/>
        </w:rPr>
        <w:t>s</w:t>
      </w:r>
      <w:r w:rsidR="00C03A5D" w:rsidRPr="002E0AF6">
        <w:rPr>
          <w:b/>
          <w:lang w:val="en-US" w:eastAsia="zh-CN"/>
        </w:rPr>
        <w:t xml:space="preserve"> on </w:t>
      </w:r>
      <w:r w:rsidR="009C14D4" w:rsidRPr="002E0AF6">
        <w:rPr>
          <w:b/>
          <w:lang w:val="en-US" w:eastAsia="zh-CN"/>
        </w:rPr>
        <w:t>the desired UE behaviors of future releases by</w:t>
      </w:r>
      <w:r w:rsidRPr="002E0AF6">
        <w:rPr>
          <w:b/>
          <w:lang w:val="en-US" w:eastAsia="zh-CN"/>
        </w:rPr>
        <w:t xml:space="preserve"> fill</w:t>
      </w:r>
      <w:r w:rsidR="0036498D" w:rsidRPr="002E0AF6">
        <w:rPr>
          <w:b/>
          <w:lang w:val="en-US" w:eastAsia="zh-CN"/>
        </w:rPr>
        <w:t>ing</w:t>
      </w:r>
      <w:r w:rsidRPr="002E0AF6">
        <w:rPr>
          <w:b/>
          <w:lang w:val="en-US" w:eastAsia="zh-CN"/>
        </w:rPr>
        <w:t xml:space="preserve"> in the following questionnaire and submit</w:t>
      </w:r>
      <w:r w:rsidR="0036498D" w:rsidRPr="002E0AF6">
        <w:rPr>
          <w:b/>
          <w:lang w:val="en-US" w:eastAsia="zh-CN"/>
        </w:rPr>
        <w:t>ting</w:t>
      </w:r>
      <w:r w:rsidRPr="002E0AF6">
        <w:rPr>
          <w:b/>
          <w:lang w:val="en-US" w:eastAsia="zh-CN"/>
        </w:rPr>
        <w:t xml:space="preserve"> it to RAN4#106. Please replace “Company A” with your company name and make </w:t>
      </w:r>
      <w:r w:rsidR="00EA5D30" w:rsidRPr="002E0AF6">
        <w:rPr>
          <w:b/>
          <w:lang w:val="en-US" w:eastAsia="zh-CN"/>
        </w:rPr>
        <w:t xml:space="preserve">below </w:t>
      </w:r>
      <w:r w:rsidRPr="002E0AF6">
        <w:rPr>
          <w:b/>
          <w:lang w:val="en-US" w:eastAsia="zh-CN"/>
        </w:rPr>
        <w:t>in this column, if you have a view on the topic, a cross (‘X’) in each of the sections 1</w:t>
      </w:r>
      <w:r w:rsidR="00143C76">
        <w:rPr>
          <w:b/>
          <w:lang w:val="en-US" w:eastAsia="zh-CN"/>
        </w:rPr>
        <w:t xml:space="preserve"> to </w:t>
      </w:r>
      <w:r w:rsidR="00D01188">
        <w:rPr>
          <w:b/>
          <w:lang w:val="en-US" w:eastAsia="zh-CN"/>
        </w:rPr>
        <w:t>5</w:t>
      </w:r>
      <w:r w:rsidRPr="002E0AF6">
        <w:rPr>
          <w:b/>
          <w:lang w:val="en-US" w:eastAsia="zh-CN"/>
        </w:rPr>
        <w:t xml:space="preserve"> or fill in the respective row “something else”. The purpose is to combine the received input in a table with specification-based, unambiguous wording.</w:t>
      </w:r>
    </w:p>
    <w:p w14:paraId="24DCC1E6" w14:textId="1C870DD8" w:rsidR="005A2BD7" w:rsidRPr="00D22888" w:rsidRDefault="005A2BD7" w:rsidP="005A2BD7">
      <w:pPr>
        <w:pStyle w:val="Caption"/>
        <w:jc w:val="left"/>
      </w:pPr>
      <w:r w:rsidRPr="0087307D">
        <w:t xml:space="preserve">Table </w:t>
      </w:r>
      <w:r w:rsidRPr="000F3502">
        <w:t xml:space="preserve">2 Questionnaire on </w:t>
      </w:r>
      <w:r w:rsidR="00471375" w:rsidRPr="00DB1EE7">
        <w:t xml:space="preserve">the </w:t>
      </w:r>
      <w:r w:rsidR="00B1187B" w:rsidRPr="00E91D0A">
        <w:t>d</w:t>
      </w:r>
      <w:r w:rsidRPr="00D22888">
        <w:t>e</w:t>
      </w:r>
      <w:r w:rsidR="00B1187B" w:rsidRPr="00D22888">
        <w:t>sir</w:t>
      </w:r>
      <w:r w:rsidRPr="00D22888">
        <w:t>ed UE behaviors of future releases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676A51" w:rsidRPr="00DB6B82" w14:paraId="1297435B"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40747E1" w14:textId="77777777" w:rsidR="00676A51" w:rsidRPr="002E0AF6" w:rsidRDefault="00676A51" w:rsidP="002E0AF6">
            <w:pPr>
              <w:spacing w:after="0"/>
              <w:rPr>
                <w:rFonts w:ascii="Arial" w:hAnsi="Arial" w:cs="Arial"/>
                <w:b/>
                <w:bCs/>
                <w:color w:val="000000"/>
                <w:lang w:val="en-US"/>
              </w:rPr>
            </w:pPr>
            <w:r w:rsidRPr="002E0AF6">
              <w:rPr>
                <w:rFonts w:ascii="Arial" w:hAnsi="Arial" w:cs="Arial"/>
                <w:b/>
                <w:bCs/>
                <w:color w:val="000000"/>
                <w:lang w:val="en-US"/>
              </w:rPr>
              <w:t>For UEs of future releases, what should be (centered) on the channel raster (in the case of a carrierBandwidth or a transmission bandwidth in the sense of TS 38.101-1 table 5.4.2.2-1)?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5D6CD6" w14:textId="782B9DEB" w:rsidR="00676A51" w:rsidRPr="00DB6B82" w:rsidRDefault="00CC46B9" w:rsidP="002E0AF6">
            <w:pPr>
              <w:spacing w:after="0"/>
              <w:jc w:val="center"/>
              <w:rPr>
                <w:rFonts w:ascii="Arial" w:hAnsi="Arial" w:cs="Arial"/>
                <w:color w:val="000000"/>
              </w:rPr>
            </w:pPr>
            <w:r>
              <w:rPr>
                <w:rFonts w:ascii="Arial" w:hAnsi="Arial" w:cs="Arial"/>
                <w:color w:val="000000"/>
              </w:rPr>
              <w:t>Company</w:t>
            </w:r>
            <w:r w:rsidR="00676A51" w:rsidRPr="00DB6B82">
              <w:rPr>
                <w:rFonts w:ascii="Arial" w:hAnsi="Arial" w:cs="Arial"/>
                <w:color w:val="000000"/>
              </w:rPr>
              <w:t xml:space="preserve"> 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9252F60" w14:textId="556AE864" w:rsidR="00676A51" w:rsidRPr="00DB6B82" w:rsidRDefault="00CC46B9" w:rsidP="002E0AF6">
            <w:pPr>
              <w:spacing w:after="0"/>
              <w:jc w:val="center"/>
              <w:rPr>
                <w:rFonts w:ascii="Arial" w:hAnsi="Arial" w:cs="Arial"/>
                <w:color w:val="000000"/>
              </w:rPr>
            </w:pPr>
            <w:r>
              <w:rPr>
                <w:rFonts w:ascii="Arial" w:hAnsi="Arial" w:cs="Arial"/>
                <w:color w:val="000000"/>
              </w:rPr>
              <w:t>Company</w:t>
            </w:r>
            <w:r w:rsidR="00676A51" w:rsidRPr="00DB6B82">
              <w:rPr>
                <w:rFonts w:ascii="Arial" w:hAnsi="Arial" w:cs="Arial"/>
                <w:color w:val="000000"/>
              </w:rPr>
              <w:t xml:space="preserve"> B</w:t>
            </w:r>
          </w:p>
        </w:tc>
      </w:tr>
      <w:tr w:rsidR="00F627D8" w:rsidRPr="00DB6B82" w14:paraId="63A43437"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4FFFA67E" w14:textId="01622331"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 xml:space="preserve">1. </w:t>
            </w:r>
            <w:r w:rsidRPr="002E0AF6">
              <w:rPr>
                <w:rFonts w:ascii="Arial" w:hAnsi="Arial" w:cs="Arial"/>
                <w:color w:val="000000"/>
                <w:sz w:val="10"/>
                <w:szCs w:val="10"/>
                <w:lang w:val="en-US"/>
              </w:rPr>
              <w:t xml:space="preserve"> </w:t>
            </w:r>
            <w:r w:rsidRPr="002E0AF6">
              <w:rPr>
                <w:rFonts w:ascii="Arial" w:hAnsi="Arial" w:cs="Arial"/>
                <w:color w:val="000000"/>
                <w:lang w:val="en-US"/>
              </w:rPr>
              <w:t>Idle mode (scs-SpecificCarrierList in SIB1)</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1DA2FE9A"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110E10B9" w14:textId="77777777" w:rsidR="00676A51" w:rsidRPr="00DB6B82" w:rsidRDefault="00676A51" w:rsidP="002E0AF6">
            <w:pPr>
              <w:spacing w:after="0"/>
              <w:jc w:val="center"/>
              <w:rPr>
                <w:rFonts w:ascii="Arial" w:hAnsi="Arial" w:cs="Arial"/>
                <w:color w:val="000000"/>
              </w:rPr>
            </w:pPr>
          </w:p>
        </w:tc>
      </w:tr>
      <w:tr w:rsidR="00676A51" w:rsidRPr="00DB6B82" w14:paraId="763531DF"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D7405DD"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1.1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11A7A1"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58BC1B" w14:textId="2CECC0A1" w:rsidR="00676A51" w:rsidRPr="00DB6B82" w:rsidRDefault="00676A51" w:rsidP="002E0AF6">
            <w:pPr>
              <w:spacing w:after="0"/>
              <w:jc w:val="center"/>
              <w:rPr>
                <w:rFonts w:ascii="Arial" w:hAnsi="Arial" w:cs="Arial"/>
                <w:color w:val="000000"/>
              </w:rPr>
            </w:pPr>
          </w:p>
        </w:tc>
      </w:tr>
      <w:tr w:rsidR="00676A51" w:rsidRPr="00DB6B82" w14:paraId="22A7712B"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1C71E96"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1.2 The channel BW in the sense of TS 38.101-1 figure 5.3.3-3 resulting from the scs-SpecificCarrierList</w:t>
            </w:r>
            <w:r w:rsidRPr="002E0AF6">
              <w:rPr>
                <w:rFonts w:ascii="Arial" w:hAnsi="Arial" w:cs="Arial"/>
                <w:color w:val="0000FF"/>
                <w:lang w:val="en-US"/>
              </w:rPr>
              <w:t xml:space="preserve"> </w:t>
            </w:r>
            <w:r w:rsidRPr="002E0AF6">
              <w:rPr>
                <w:rFonts w:ascii="Arial" w:hAnsi="Arial" w:cs="Arial"/>
                <w:color w:val="00000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D53F4"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BAB465" w14:textId="77777777" w:rsidR="00676A51" w:rsidRPr="00DB6B82" w:rsidRDefault="00676A51" w:rsidP="002E0AF6">
            <w:pPr>
              <w:spacing w:after="0"/>
              <w:jc w:val="center"/>
              <w:rPr>
                <w:rFonts w:ascii="Arial" w:hAnsi="Arial" w:cs="Arial"/>
                <w:color w:val="000000"/>
              </w:rPr>
            </w:pPr>
          </w:p>
        </w:tc>
      </w:tr>
      <w:tr w:rsidR="00676A51" w:rsidRPr="00DB6B82" w14:paraId="50F5EF61" w14:textId="77777777" w:rsidTr="002E0AF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CAD3672"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lastRenderedPageBreak/>
              <w:t>1.3 The carrierBandwidth* for at least one numerology if it is a maximum transmission BW configuration (in the sense of TS 38.101-1 subclause 5.3.2) that the UE supports</w:t>
            </w:r>
            <w:r w:rsidRPr="002E0AF6">
              <w:rPr>
                <w:rFonts w:ascii="Arial" w:hAnsi="Arial" w:cs="Arial"/>
                <w:color w:val="0000FF"/>
                <w:lang w:val="en-US"/>
              </w:rPr>
              <w:t xml:space="preserve"> </w:t>
            </w:r>
            <w:r w:rsidRPr="002E0AF6">
              <w:rPr>
                <w:rFonts w:ascii="Arial" w:hAnsi="Arial" w:cs="Arial"/>
                <w:color w:val="000000"/>
                <w:lang w:val="en-US"/>
              </w:rPr>
              <w:t>[2]</w:t>
            </w:r>
          </w:p>
          <w:p w14:paraId="6C0E7340" w14:textId="77777777" w:rsidR="00676A51" w:rsidRPr="002E0AF6" w:rsidRDefault="00676A51" w:rsidP="002E0AF6">
            <w:pPr>
              <w:spacing w:before="120" w:after="0"/>
              <w:ind w:left="460" w:hanging="142"/>
              <w:rPr>
                <w:rFonts w:ascii="Arial" w:hAnsi="Arial" w:cs="Arial"/>
                <w:color w:val="0000FF"/>
                <w:sz w:val="18"/>
                <w:szCs w:val="18"/>
                <w:lang w:val="en-US"/>
              </w:rPr>
            </w:pPr>
            <w:r w:rsidRPr="002E0AF6">
              <w:rPr>
                <w:rFonts w:ascii="Arial" w:hAnsi="Arial" w:cs="Arial"/>
                <w:color w:val="000000"/>
                <w:sz w:val="18"/>
                <w:szCs w:val="18"/>
                <w:lang w:val="en-US"/>
              </w:rPr>
              <w:t>* The carrierBandwidth in SCS-SpecificCarrier and its position (offsetToCarrier, see TS 38.331) correspond to the resource grid (see TS 38.211).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68552A" w14:textId="11A6B250" w:rsidR="00676A51" w:rsidRPr="00DB6B82" w:rsidRDefault="00676A51" w:rsidP="002E0AF6">
            <w:pPr>
              <w:spacing w:after="0"/>
              <w:jc w:val="center"/>
              <w:rPr>
                <w:rFonts w:ascii="Arial" w:hAnsi="Arial" w:cs="Arial"/>
                <w:color w:val="000000"/>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7E9ED" w14:textId="77777777" w:rsidR="00676A51" w:rsidRPr="00DB6B82" w:rsidRDefault="00676A51" w:rsidP="002E0AF6">
            <w:pPr>
              <w:spacing w:after="0"/>
              <w:jc w:val="center"/>
              <w:rPr>
                <w:rFonts w:ascii="Arial" w:hAnsi="Arial" w:cs="Arial"/>
                <w:color w:val="000000"/>
              </w:rPr>
            </w:pPr>
          </w:p>
        </w:tc>
      </w:tr>
      <w:tr w:rsidR="00676A51" w:rsidRPr="00DB6B82" w14:paraId="39C4FD79"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5ED501E"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1.4 The carrierBandwidth for at least one numerology irrespective of whether it is a supported maximum transmission BW configuration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75208"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82F385" w14:textId="77777777" w:rsidR="00676A51" w:rsidRPr="00DB6B82" w:rsidRDefault="00676A51" w:rsidP="002E0AF6">
            <w:pPr>
              <w:spacing w:after="0"/>
              <w:jc w:val="center"/>
              <w:rPr>
                <w:rFonts w:ascii="Arial" w:hAnsi="Arial" w:cs="Arial"/>
                <w:color w:val="000000"/>
              </w:rPr>
            </w:pPr>
          </w:p>
        </w:tc>
      </w:tr>
      <w:tr w:rsidR="00676A51" w:rsidRPr="00DB6B82" w14:paraId="30083B46"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53CE1B9"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1.5 As 1.3,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C5D16"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7BD787" w14:textId="77777777" w:rsidR="00676A51" w:rsidRPr="00DB6B82" w:rsidRDefault="00676A51" w:rsidP="002E0AF6">
            <w:pPr>
              <w:spacing w:after="0"/>
              <w:jc w:val="center"/>
              <w:rPr>
                <w:rFonts w:ascii="Arial" w:hAnsi="Arial" w:cs="Arial"/>
                <w:color w:val="000000"/>
              </w:rPr>
            </w:pPr>
          </w:p>
        </w:tc>
      </w:tr>
      <w:tr w:rsidR="00676A51" w:rsidRPr="00DB6B82" w14:paraId="2F07344B"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6D6AF1E"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1.6 As 1.4,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8DEB3"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459D6" w14:textId="77777777" w:rsidR="00676A51" w:rsidRPr="00DB6B82" w:rsidRDefault="00676A51" w:rsidP="002E0AF6">
            <w:pPr>
              <w:spacing w:after="0"/>
              <w:jc w:val="center"/>
              <w:rPr>
                <w:rFonts w:ascii="Arial" w:hAnsi="Arial" w:cs="Arial"/>
                <w:color w:val="000000"/>
              </w:rPr>
            </w:pPr>
          </w:p>
        </w:tc>
      </w:tr>
      <w:tr w:rsidR="00676A51" w:rsidRPr="00DB6B82" w14:paraId="065202D5"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26DFB03"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1.7 The combination of all numerologies' transmission BWs</w:t>
            </w:r>
            <w:r w:rsidRPr="002E0AF6">
              <w:rPr>
                <w:rFonts w:ascii="Arial" w:hAnsi="Arial" w:cs="Arial"/>
                <w:color w:val="0000FF"/>
                <w:lang w:val="en-US"/>
              </w:rPr>
              <w:t xml:space="preserve"> </w:t>
            </w:r>
            <w:r w:rsidRPr="002E0AF6">
              <w:rPr>
                <w:rFonts w:ascii="Arial" w:hAnsi="Arial" w:cs="Arial"/>
                <w:color w:val="000000"/>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36CCC"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B18543" w14:textId="77777777" w:rsidR="00676A51" w:rsidRPr="00DB6B82" w:rsidRDefault="00676A51" w:rsidP="002E0AF6">
            <w:pPr>
              <w:spacing w:after="0"/>
              <w:jc w:val="center"/>
              <w:rPr>
                <w:rFonts w:ascii="Arial" w:hAnsi="Arial" w:cs="Arial"/>
                <w:color w:val="000000"/>
              </w:rPr>
            </w:pPr>
          </w:p>
        </w:tc>
      </w:tr>
      <w:tr w:rsidR="00676A51" w:rsidRPr="00DB6B82" w14:paraId="0361E34B"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3434E4B"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1.8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initial BWP</w:t>
            </w:r>
            <w:r w:rsidRPr="002E0AF6">
              <w:rPr>
                <w:rFonts w:ascii="Arial" w:hAnsi="Arial" w:cs="Arial"/>
                <w:color w:val="0000FF"/>
                <w:lang w:val="en-US"/>
              </w:rPr>
              <w:br/>
            </w:r>
            <w:r w:rsidRPr="002E0AF6">
              <w:rPr>
                <w:rFonts w:ascii="Arial" w:hAnsi="Arial" w:cs="Arial"/>
                <w:color w:val="000000"/>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F4D78"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EBAD3E" w14:textId="77777777" w:rsidR="00676A51" w:rsidRPr="00DB6B82" w:rsidRDefault="00676A51" w:rsidP="002E0AF6">
            <w:pPr>
              <w:spacing w:after="0"/>
              <w:jc w:val="center"/>
              <w:rPr>
                <w:rFonts w:ascii="Arial" w:hAnsi="Arial" w:cs="Arial"/>
                <w:color w:val="000000"/>
              </w:rPr>
            </w:pPr>
          </w:p>
        </w:tc>
      </w:tr>
      <w:tr w:rsidR="00676A51" w:rsidRPr="00DB6B82" w14:paraId="5FBFCE36"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D595776"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1.9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D31F1"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F1CFDB" w14:textId="77777777" w:rsidR="00676A51" w:rsidRPr="00DB6B82" w:rsidRDefault="00676A51" w:rsidP="002E0AF6">
            <w:pPr>
              <w:spacing w:after="0"/>
              <w:jc w:val="center"/>
              <w:rPr>
                <w:rFonts w:ascii="Arial" w:hAnsi="Arial" w:cs="Arial"/>
                <w:color w:val="000000"/>
              </w:rPr>
            </w:pPr>
          </w:p>
        </w:tc>
      </w:tr>
      <w:tr w:rsidR="00F627D8" w:rsidRPr="00DB6B82" w14:paraId="767E3244"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5C56DCA9" w14:textId="4313738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 xml:space="preserve">2. </w:t>
            </w:r>
            <w:r w:rsidRPr="002E0AF6">
              <w:rPr>
                <w:rFonts w:ascii="Arial" w:hAnsi="Arial" w:cs="Arial"/>
                <w:color w:val="000000"/>
                <w:sz w:val="10"/>
                <w:szCs w:val="10"/>
                <w:lang w:val="en-US"/>
              </w:rPr>
              <w:t xml:space="preserve"> </w:t>
            </w:r>
            <w:r w:rsidRPr="002E0AF6">
              <w:rPr>
                <w:rFonts w:ascii="Arial" w:hAnsi="Arial" w:cs="Arial"/>
                <w:color w:val="000000"/>
                <w:lang w:val="en-US"/>
              </w:rPr>
              <w:t>Connected mode without UE specific channel BW</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0B5C2094"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685A97CB" w14:textId="77777777" w:rsidR="00676A51" w:rsidRPr="00DB6B82" w:rsidRDefault="00676A51" w:rsidP="002E0AF6">
            <w:pPr>
              <w:spacing w:after="0"/>
              <w:jc w:val="center"/>
              <w:rPr>
                <w:rFonts w:ascii="Arial" w:hAnsi="Arial" w:cs="Arial"/>
                <w:color w:val="000000"/>
              </w:rPr>
            </w:pPr>
          </w:p>
        </w:tc>
      </w:tr>
      <w:tr w:rsidR="00676A51" w:rsidRPr="00DB6B82" w14:paraId="02FCA207"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25B4DA4"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2.1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E7EFE"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E1ABE20" w14:textId="5C43D6AC" w:rsidR="00676A51" w:rsidRPr="00DB6B82" w:rsidRDefault="00676A51" w:rsidP="002E0AF6">
            <w:pPr>
              <w:spacing w:after="0"/>
              <w:jc w:val="center"/>
              <w:rPr>
                <w:rFonts w:ascii="Arial" w:hAnsi="Arial" w:cs="Arial"/>
                <w:color w:val="000000"/>
              </w:rPr>
            </w:pPr>
          </w:p>
        </w:tc>
      </w:tr>
      <w:tr w:rsidR="00676A51" w:rsidRPr="00DB6B82" w14:paraId="4C41A3A7"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0E09633"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2.2 The channel BW in the sense of TS 38.101-1 figure 5.3.3-3 resulting from the scs-SpecificCarrierList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EEEA16"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72A62" w14:textId="77777777" w:rsidR="00676A51" w:rsidRPr="00DB6B82" w:rsidRDefault="00676A51" w:rsidP="002E0AF6">
            <w:pPr>
              <w:spacing w:after="0"/>
              <w:jc w:val="center"/>
              <w:rPr>
                <w:rFonts w:ascii="Arial" w:hAnsi="Arial" w:cs="Arial"/>
                <w:color w:val="000000"/>
              </w:rPr>
            </w:pPr>
          </w:p>
        </w:tc>
      </w:tr>
      <w:tr w:rsidR="00676A51" w:rsidRPr="00DB6B82" w14:paraId="59E72404"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D302466"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2.3 The carrierBandwidth for at least one numerology if it is a maximum transmission BW configuration (in the sense of TS 38.101-1 subclause 5.3.2) that the UE supports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F111A8" w14:textId="318F77BA"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F2123" w14:textId="77777777" w:rsidR="00676A51" w:rsidRPr="00DB6B82" w:rsidRDefault="00676A51" w:rsidP="002E0AF6">
            <w:pPr>
              <w:spacing w:after="0"/>
              <w:jc w:val="center"/>
              <w:rPr>
                <w:rFonts w:ascii="Arial" w:hAnsi="Arial" w:cs="Arial"/>
                <w:color w:val="000000"/>
              </w:rPr>
            </w:pPr>
          </w:p>
        </w:tc>
      </w:tr>
      <w:tr w:rsidR="00676A51" w:rsidRPr="00DB6B82" w14:paraId="47AB67D8"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35D814D"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2.4 The carrierBandwidth for at least one numerology irrespective of whether it is a supported maximum transmission BW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62445"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A0E83" w14:textId="77777777" w:rsidR="00676A51" w:rsidRPr="00DB6B82" w:rsidRDefault="00676A51" w:rsidP="002E0AF6">
            <w:pPr>
              <w:spacing w:after="0"/>
              <w:jc w:val="center"/>
              <w:rPr>
                <w:rFonts w:ascii="Arial" w:hAnsi="Arial" w:cs="Arial"/>
                <w:color w:val="000000"/>
              </w:rPr>
            </w:pPr>
          </w:p>
        </w:tc>
      </w:tr>
      <w:tr w:rsidR="00676A51" w:rsidRPr="00DB6B82" w14:paraId="00F661B7"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5BBA269"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2.5 As 2.3,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5260EC"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D2237" w14:textId="77777777" w:rsidR="00676A51" w:rsidRPr="00DB6B82" w:rsidRDefault="00676A51" w:rsidP="002E0AF6">
            <w:pPr>
              <w:spacing w:after="0"/>
              <w:jc w:val="center"/>
              <w:rPr>
                <w:rFonts w:ascii="Arial" w:hAnsi="Arial" w:cs="Arial"/>
                <w:color w:val="000000"/>
              </w:rPr>
            </w:pPr>
          </w:p>
        </w:tc>
      </w:tr>
      <w:tr w:rsidR="00676A51" w:rsidRPr="00DB6B82" w14:paraId="55371512"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70F52C5"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2.6 As 2.4,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70643"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8349C" w14:textId="77777777" w:rsidR="00676A51" w:rsidRPr="00DB6B82" w:rsidRDefault="00676A51" w:rsidP="002E0AF6">
            <w:pPr>
              <w:spacing w:after="0"/>
              <w:jc w:val="center"/>
              <w:rPr>
                <w:rFonts w:ascii="Arial" w:hAnsi="Arial" w:cs="Arial"/>
                <w:color w:val="000000"/>
              </w:rPr>
            </w:pPr>
          </w:p>
        </w:tc>
      </w:tr>
      <w:tr w:rsidR="00676A51" w:rsidRPr="00DB6B82" w14:paraId="7650EC4D"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D30298F"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2.7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71A81"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80B29C" w14:textId="77777777" w:rsidR="00676A51" w:rsidRPr="00DB6B82" w:rsidRDefault="00676A51" w:rsidP="002E0AF6">
            <w:pPr>
              <w:spacing w:after="0"/>
              <w:jc w:val="center"/>
              <w:rPr>
                <w:rFonts w:ascii="Arial" w:hAnsi="Arial" w:cs="Arial"/>
                <w:color w:val="000000"/>
              </w:rPr>
            </w:pPr>
          </w:p>
        </w:tc>
      </w:tr>
      <w:tr w:rsidR="00676A51" w:rsidRPr="00DB6B82" w14:paraId="6C13E4CD"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98639D1"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2.8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64B382"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75EFD" w14:textId="77777777" w:rsidR="00676A51" w:rsidRPr="00DB6B82" w:rsidRDefault="00676A51" w:rsidP="002E0AF6">
            <w:pPr>
              <w:spacing w:after="0"/>
              <w:jc w:val="center"/>
              <w:rPr>
                <w:rFonts w:ascii="Arial" w:hAnsi="Arial" w:cs="Arial"/>
                <w:color w:val="000000"/>
              </w:rPr>
            </w:pPr>
          </w:p>
        </w:tc>
      </w:tr>
      <w:tr w:rsidR="00676A51" w:rsidRPr="00DB6B82" w14:paraId="422ADE18"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23D84F5"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2.9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287D8"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C21EF8" w14:textId="77777777" w:rsidR="00676A51" w:rsidRPr="00DB6B82" w:rsidRDefault="00676A51" w:rsidP="002E0AF6">
            <w:pPr>
              <w:spacing w:after="0"/>
              <w:jc w:val="center"/>
              <w:rPr>
                <w:rFonts w:ascii="Arial" w:hAnsi="Arial" w:cs="Arial"/>
                <w:color w:val="000000"/>
              </w:rPr>
            </w:pPr>
          </w:p>
        </w:tc>
      </w:tr>
      <w:tr w:rsidR="00F627D8" w:rsidRPr="00DB6B82" w14:paraId="6F979304" w14:textId="77777777" w:rsidTr="00DB6B82">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01971BEF" w14:textId="57400D8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 xml:space="preserve">3. </w:t>
            </w:r>
            <w:r w:rsidRPr="002E0AF6">
              <w:rPr>
                <w:rFonts w:ascii="Arial" w:hAnsi="Arial" w:cs="Arial"/>
                <w:color w:val="000000"/>
                <w:sz w:val="10"/>
                <w:szCs w:val="10"/>
                <w:lang w:val="en-US"/>
              </w:rPr>
              <w:t xml:space="preserve"> </w:t>
            </w:r>
            <w:r w:rsidRPr="002E0AF6">
              <w:rPr>
                <w:rFonts w:ascii="Arial" w:hAnsi="Arial" w:cs="Arial"/>
                <w:color w:val="000000"/>
                <w:lang w:val="en-US"/>
              </w:rPr>
              <w:t xml:space="preserve">Connected mode with UE specific channel BW </w:t>
            </w:r>
            <w:r w:rsidR="00C22734">
              <w:rPr>
                <w:rFonts w:ascii="Arial" w:hAnsi="Arial" w:cs="Arial"/>
                <w:color w:val="000000"/>
                <w:lang w:val="en-US"/>
              </w:rPr>
              <w:t xml:space="preserve">(carrierBandwidth and transmission BW </w:t>
            </w:r>
            <w:r w:rsidRPr="002E0AF6">
              <w:rPr>
                <w:rFonts w:ascii="Arial" w:hAnsi="Arial" w:cs="Arial"/>
                <w:color w:val="000000"/>
                <w:lang w:val="en-US"/>
              </w:rPr>
              <w:t xml:space="preserve">in </w:t>
            </w:r>
            <w:r w:rsidR="00C22734">
              <w:rPr>
                <w:rFonts w:ascii="Arial" w:hAnsi="Arial" w:cs="Arial"/>
                <w:color w:val="000000"/>
                <w:lang w:val="en-US"/>
              </w:rPr>
              <w:t xml:space="preserve">this section </w:t>
            </w:r>
            <w:r w:rsidR="0074412E">
              <w:rPr>
                <w:rFonts w:ascii="Arial" w:hAnsi="Arial" w:cs="Arial"/>
                <w:color w:val="000000"/>
                <w:lang w:val="en-US"/>
              </w:rPr>
              <w:t xml:space="preserve">of the table </w:t>
            </w:r>
            <w:r w:rsidR="00C22734">
              <w:rPr>
                <w:rFonts w:ascii="Arial" w:hAnsi="Arial" w:cs="Arial"/>
                <w:color w:val="000000"/>
                <w:lang w:val="en-US"/>
              </w:rPr>
              <w:t xml:space="preserve">refer to the signaling in </w:t>
            </w:r>
            <w:r w:rsidRPr="002E0AF6">
              <w:rPr>
                <w:rFonts w:ascii="Arial" w:eastAsia="MS Mincho" w:hAnsi="Arial" w:cs="Arial"/>
                <w:bCs/>
                <w:color w:val="000000"/>
                <w:lang w:val="en-US"/>
              </w:rPr>
              <w:t>downlinkChannelBW-PerSCS-List, uplinkChannelBW-PerSCS-List</w:t>
            </w:r>
            <w:r w:rsidR="00C22734">
              <w:rPr>
                <w:rFonts w:ascii="Arial" w:eastAsia="MS Mincho" w:hAnsi="Arial" w:cs="Arial"/>
                <w:bCs/>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1D1751CE"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2AA053C" w14:textId="77777777" w:rsidR="00676A51" w:rsidRPr="00DB6B82" w:rsidRDefault="00676A51" w:rsidP="002E0AF6">
            <w:pPr>
              <w:spacing w:after="0"/>
              <w:jc w:val="center"/>
              <w:rPr>
                <w:rFonts w:ascii="Arial" w:hAnsi="Arial" w:cs="Arial"/>
                <w:color w:val="000000"/>
              </w:rPr>
            </w:pPr>
          </w:p>
        </w:tc>
      </w:tr>
      <w:tr w:rsidR="00676A51" w:rsidRPr="00DB6B82" w14:paraId="2CBF0FC3"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4EFFC33"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lastRenderedPageBreak/>
              <w:t>3.1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5AAF670" w14:textId="1E341BFB"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CEC39" w14:textId="77777777" w:rsidR="00676A51" w:rsidRPr="00DB6B82" w:rsidRDefault="00676A51" w:rsidP="002E0AF6">
            <w:pPr>
              <w:spacing w:after="0"/>
              <w:jc w:val="center"/>
              <w:rPr>
                <w:rFonts w:ascii="Arial" w:hAnsi="Arial" w:cs="Arial"/>
                <w:color w:val="000000"/>
              </w:rPr>
            </w:pPr>
          </w:p>
        </w:tc>
      </w:tr>
      <w:tr w:rsidR="00676A51" w:rsidRPr="00DB6B82" w14:paraId="3939C257"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8CC8980"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3.2 The channel BW in the sense of TS 38.101-1 figure 5.3.3-3 resulting from</w:t>
            </w:r>
            <w:r w:rsidRPr="002E0AF6">
              <w:rPr>
                <w:rFonts w:ascii="Arial" w:hAnsi="Arial" w:cs="Arial"/>
                <w:color w:val="000000"/>
                <w:lang w:val="en-US"/>
              </w:rPr>
              <w:br/>
            </w:r>
            <w:r w:rsidRPr="002E0AF6">
              <w:rPr>
                <w:rFonts w:ascii="Arial" w:eastAsia="MS Mincho" w:hAnsi="Arial" w:cs="Arial"/>
                <w:bCs/>
                <w:color w:val="000000"/>
                <w:lang w:val="en-US"/>
              </w:rPr>
              <w:t>downlinkChannelBW-PerSCS-List, uplinkChannelBW-PerSCS-List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3CF4A"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F410EB" w14:textId="77777777" w:rsidR="00676A51" w:rsidRPr="00DB6B82" w:rsidRDefault="00676A51" w:rsidP="002E0AF6">
            <w:pPr>
              <w:spacing w:after="0"/>
              <w:jc w:val="center"/>
              <w:rPr>
                <w:rFonts w:ascii="Arial" w:hAnsi="Arial" w:cs="Arial"/>
                <w:color w:val="000000"/>
              </w:rPr>
            </w:pPr>
          </w:p>
        </w:tc>
      </w:tr>
      <w:tr w:rsidR="00676A51" w:rsidRPr="00DB6B82" w14:paraId="491A29A1"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7E15B91"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3.3 The carrierBandwidth for at least one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82D352"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1BE32" w14:textId="77777777" w:rsidR="00676A51" w:rsidRPr="00DB6B82" w:rsidRDefault="00676A51" w:rsidP="002E0AF6">
            <w:pPr>
              <w:spacing w:after="0"/>
              <w:jc w:val="center"/>
              <w:rPr>
                <w:rFonts w:ascii="Arial" w:hAnsi="Arial" w:cs="Arial"/>
                <w:color w:val="000000"/>
              </w:rPr>
            </w:pPr>
          </w:p>
        </w:tc>
      </w:tr>
      <w:tr w:rsidR="00676A51" w:rsidRPr="00DB6B82" w14:paraId="2A216597"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BBBD870"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3.4 The carrierBandwidth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AF716"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295DBE2" w14:textId="50221FF5" w:rsidR="00676A51" w:rsidRPr="00DB6B82" w:rsidRDefault="00676A51" w:rsidP="002E0AF6">
            <w:pPr>
              <w:spacing w:after="0"/>
              <w:jc w:val="center"/>
              <w:rPr>
                <w:rFonts w:ascii="Arial" w:hAnsi="Arial" w:cs="Arial"/>
                <w:color w:val="000000"/>
              </w:rPr>
            </w:pPr>
          </w:p>
        </w:tc>
      </w:tr>
      <w:tr w:rsidR="00676A51" w:rsidRPr="00DB6B82" w14:paraId="6EA2465E"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E430854"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3.5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35A61"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F093D" w14:textId="77777777" w:rsidR="00676A51" w:rsidRPr="00DB6B82" w:rsidRDefault="00676A51" w:rsidP="002E0AF6">
            <w:pPr>
              <w:spacing w:after="0"/>
              <w:jc w:val="center"/>
              <w:rPr>
                <w:rFonts w:ascii="Arial" w:hAnsi="Arial" w:cs="Arial"/>
                <w:color w:val="000000"/>
              </w:rPr>
            </w:pPr>
          </w:p>
        </w:tc>
      </w:tr>
      <w:tr w:rsidR="00676A51" w:rsidRPr="00DB6B82" w14:paraId="344E4732"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27282DA"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3.6 The UE's channel filter position</w:t>
            </w:r>
            <w:r w:rsidRPr="002E0AF6">
              <w:rPr>
                <w:rFonts w:ascii="Arial" w:hAnsi="Arial" w:cs="Arial"/>
                <w:color w:val="0000FF"/>
                <w:lang w:val="en-US"/>
              </w:rPr>
              <w:t xml:space="preserve"> </w:t>
            </w:r>
            <w:r w:rsidRPr="002E0AF6">
              <w:rPr>
                <w:rFonts w:ascii="Arial" w:hAnsi="Arial" w:cs="Arial"/>
                <w:color w:val="000000"/>
                <w:lang w:val="en-US"/>
              </w:rPr>
              <w:t>where the minimum guard band (according to TS 38.101-1 table 5.3.3-1) on either side of the transmission BW must be fulfilled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2C507"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1D8399" w14:textId="77777777" w:rsidR="00676A51" w:rsidRPr="00DB6B82" w:rsidRDefault="00676A51" w:rsidP="002E0AF6">
            <w:pPr>
              <w:spacing w:after="0"/>
              <w:jc w:val="center"/>
              <w:rPr>
                <w:rFonts w:ascii="Arial" w:hAnsi="Arial" w:cs="Arial"/>
                <w:color w:val="000000"/>
              </w:rPr>
            </w:pPr>
          </w:p>
        </w:tc>
      </w:tr>
      <w:tr w:rsidR="00676A51" w:rsidRPr="00DB6B82" w14:paraId="79080C7A"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A0E0EFF"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3.7 The UE's channel filter position with NR's usual subcarrier asymmetry, i.e. the guard band at the upper edge of the UE's channel filter must be 1 SCS wider than the guard band at the lower edge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23191"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454D9" w14:textId="77777777" w:rsidR="00676A51" w:rsidRPr="00DB6B82" w:rsidRDefault="00676A51" w:rsidP="002E0AF6">
            <w:pPr>
              <w:spacing w:after="0"/>
              <w:jc w:val="center"/>
              <w:rPr>
                <w:rFonts w:ascii="Arial" w:hAnsi="Arial" w:cs="Arial"/>
                <w:color w:val="000000"/>
              </w:rPr>
            </w:pPr>
          </w:p>
        </w:tc>
      </w:tr>
      <w:tr w:rsidR="00676A51" w:rsidRPr="00DB6B82" w14:paraId="4B9FBB1D"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4D3AA11" w14:textId="77777777" w:rsidR="00676A51" w:rsidRPr="002E0AF6" w:rsidRDefault="00676A51" w:rsidP="002E0AF6">
            <w:pPr>
              <w:spacing w:after="0"/>
              <w:ind w:left="317" w:hanging="317"/>
              <w:rPr>
                <w:rFonts w:ascii="Arial" w:hAnsi="Arial" w:cs="Arial"/>
                <w:color w:val="000000"/>
                <w:lang w:val="en-US"/>
              </w:rPr>
            </w:pPr>
            <w:r w:rsidRPr="002E0AF6">
              <w:rPr>
                <w:rFonts w:ascii="Arial" w:hAnsi="Arial" w:cs="Arial"/>
                <w:color w:val="000000"/>
                <w:lang w:val="en-US"/>
              </w:rPr>
              <w:t>3.8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3030DC"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F23DD" w14:textId="77777777" w:rsidR="00676A51" w:rsidRPr="00DB6B82" w:rsidRDefault="00676A51" w:rsidP="002E0AF6">
            <w:pPr>
              <w:spacing w:after="0"/>
              <w:jc w:val="center"/>
              <w:rPr>
                <w:rFonts w:ascii="Arial" w:hAnsi="Arial" w:cs="Arial"/>
                <w:color w:val="000000"/>
              </w:rPr>
            </w:pPr>
          </w:p>
        </w:tc>
      </w:tr>
      <w:tr w:rsidR="00611216" w:rsidRPr="00DB6B82" w14:paraId="4695808A" w14:textId="77777777" w:rsidTr="000D380D">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90CEF9A" w14:textId="77777777" w:rsidR="00611216" w:rsidRPr="004D0BCD" w:rsidRDefault="00611216" w:rsidP="000D380D">
            <w:pPr>
              <w:spacing w:after="0"/>
              <w:rPr>
                <w:rFonts w:ascii="Arial" w:hAnsi="Arial" w:cs="Arial"/>
                <w:color w:val="000000"/>
                <w:lang w:val="en-US"/>
              </w:rPr>
            </w:pPr>
            <w:r>
              <w:rPr>
                <w:rFonts w:ascii="Arial" w:hAnsi="Arial" w:cs="Arial"/>
                <w:b/>
                <w:bCs/>
                <w:color w:val="000000"/>
                <w:lang w:val="en-US"/>
              </w:rPr>
              <w:t>Based on the signaling in SIB1, w</w:t>
            </w:r>
            <w:r w:rsidRPr="002E0AF6">
              <w:rPr>
                <w:rFonts w:ascii="Arial" w:hAnsi="Arial" w:cs="Arial"/>
                <w:b/>
                <w:bCs/>
                <w:color w:val="000000"/>
                <w:lang w:val="en-US"/>
              </w:rPr>
              <w:t>h</w:t>
            </w:r>
            <w:r>
              <w:rPr>
                <w:rFonts w:ascii="Arial" w:hAnsi="Arial" w:cs="Arial"/>
                <w:b/>
                <w:bCs/>
                <w:color w:val="000000"/>
                <w:lang w:val="en-US"/>
              </w:rPr>
              <w:t xml:space="preserve">at channel BWs </w:t>
            </w:r>
            <w:r w:rsidRPr="002E0AF6">
              <w:rPr>
                <w:rFonts w:ascii="Arial" w:hAnsi="Arial" w:cs="Arial"/>
                <w:b/>
                <w:bCs/>
                <w:color w:val="000000"/>
                <w:lang w:val="en-US"/>
              </w:rPr>
              <w:t xml:space="preserve">should UEs of future releases </w:t>
            </w:r>
            <w:r>
              <w:rPr>
                <w:rFonts w:ascii="Arial" w:hAnsi="Arial" w:cs="Arial"/>
                <w:b/>
                <w:bCs/>
                <w:color w:val="000000"/>
                <w:lang w:val="en-US"/>
              </w:rPr>
              <w:t>choose</w:t>
            </w:r>
            <w:r w:rsidRPr="002E0AF6">
              <w:rPr>
                <w:rFonts w:ascii="Arial" w:hAnsi="Arial" w:cs="Arial"/>
                <w:b/>
                <w:bCs/>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6050C86D" w14:textId="77777777" w:rsidR="00611216" w:rsidRPr="00DB6B82" w:rsidRDefault="00611216" w:rsidP="000D380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1625E381" w14:textId="77777777" w:rsidR="00611216" w:rsidRPr="00DB6B82" w:rsidRDefault="00611216" w:rsidP="000D380D">
            <w:pPr>
              <w:spacing w:after="0"/>
              <w:jc w:val="center"/>
              <w:rPr>
                <w:rFonts w:ascii="Arial" w:hAnsi="Arial" w:cs="Arial"/>
                <w:color w:val="000000"/>
              </w:rPr>
            </w:pPr>
          </w:p>
        </w:tc>
      </w:tr>
      <w:tr w:rsidR="00611216" w:rsidRPr="00DB6B82" w14:paraId="0F0D9B81" w14:textId="77777777" w:rsidTr="000D380D">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7070FC35" w14:textId="2FF43819" w:rsidR="00611216" w:rsidRPr="002E0AF6" w:rsidRDefault="0084743B" w:rsidP="000D380D">
            <w:pPr>
              <w:spacing w:after="0"/>
              <w:ind w:left="317" w:hanging="317"/>
              <w:rPr>
                <w:rFonts w:ascii="Arial" w:hAnsi="Arial" w:cs="Arial"/>
                <w:color w:val="000000"/>
                <w:lang w:val="en-US"/>
              </w:rPr>
            </w:pPr>
            <w:r>
              <w:rPr>
                <w:rFonts w:ascii="Arial" w:hAnsi="Arial" w:cs="Arial"/>
                <w:color w:val="000000"/>
                <w:lang w:val="en-US"/>
              </w:rPr>
              <w:t>4</w:t>
            </w:r>
            <w:r w:rsidR="00611216">
              <w:rPr>
                <w:rFonts w:ascii="Arial" w:hAnsi="Arial" w:cs="Arial"/>
                <w:color w:val="000000"/>
                <w:lang w:val="en-US"/>
              </w:rPr>
              <w:t>.1 As currently, any of its supported channel BWs that TS 38.331 (subclause 5.2.2.4.2) allows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88616F" w14:textId="77777777" w:rsidR="00611216" w:rsidRPr="00DB6B82" w:rsidRDefault="00611216" w:rsidP="000D380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EB39E" w14:textId="77777777" w:rsidR="00611216" w:rsidRPr="00DB6B82" w:rsidRDefault="00611216" w:rsidP="000D380D">
            <w:pPr>
              <w:spacing w:after="0"/>
              <w:jc w:val="center"/>
              <w:rPr>
                <w:rFonts w:ascii="Arial" w:hAnsi="Arial" w:cs="Arial"/>
                <w:color w:val="000000"/>
              </w:rPr>
            </w:pPr>
          </w:p>
        </w:tc>
      </w:tr>
      <w:tr w:rsidR="00611216" w:rsidRPr="00DB6B82" w14:paraId="11F4E1D0" w14:textId="77777777" w:rsidTr="000D380D">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81354F2" w14:textId="1FC8E2F9" w:rsidR="00611216" w:rsidRDefault="0084743B" w:rsidP="000D380D">
            <w:pPr>
              <w:spacing w:after="0"/>
              <w:ind w:left="317" w:hanging="317"/>
              <w:rPr>
                <w:rFonts w:ascii="Arial" w:hAnsi="Arial" w:cs="Arial"/>
                <w:color w:val="000000"/>
                <w:lang w:val="en-US"/>
              </w:rPr>
            </w:pPr>
            <w:r>
              <w:rPr>
                <w:rFonts w:ascii="Arial" w:hAnsi="Arial" w:cs="Arial"/>
                <w:color w:val="000000"/>
                <w:lang w:val="en-US"/>
              </w:rPr>
              <w:t>4</w:t>
            </w:r>
            <w:r w:rsidR="00611216">
              <w:rPr>
                <w:rFonts w:ascii="Arial" w:hAnsi="Arial" w:cs="Arial"/>
                <w:color w:val="000000"/>
                <w:lang w:val="en-US"/>
              </w:rPr>
              <w:t>.2 The narrowest supported combination of UL and DL channel BWs that TS 38.331 allows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E7A6B" w14:textId="77777777" w:rsidR="00611216" w:rsidRPr="00DB6B82" w:rsidRDefault="00611216" w:rsidP="000D380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9B1EAF" w14:textId="77777777" w:rsidR="00611216" w:rsidRPr="00DB6B82" w:rsidRDefault="00611216" w:rsidP="000D380D">
            <w:pPr>
              <w:spacing w:after="0"/>
              <w:jc w:val="center"/>
              <w:rPr>
                <w:rFonts w:ascii="Arial" w:hAnsi="Arial" w:cs="Arial"/>
                <w:color w:val="000000"/>
              </w:rPr>
            </w:pPr>
          </w:p>
        </w:tc>
      </w:tr>
      <w:tr w:rsidR="00611216" w:rsidRPr="00DB6B82" w14:paraId="040A52C0" w14:textId="77777777" w:rsidTr="000D380D">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7A87B1EA" w14:textId="4D6C2873" w:rsidR="00611216" w:rsidRDefault="0084743B" w:rsidP="000D380D">
            <w:pPr>
              <w:spacing w:after="0"/>
              <w:ind w:left="317" w:hanging="317"/>
              <w:rPr>
                <w:rFonts w:ascii="Arial" w:hAnsi="Arial" w:cs="Arial"/>
                <w:color w:val="000000"/>
                <w:lang w:val="en-US"/>
              </w:rPr>
            </w:pPr>
            <w:r>
              <w:rPr>
                <w:rFonts w:ascii="Arial" w:hAnsi="Arial" w:cs="Arial"/>
                <w:color w:val="000000"/>
                <w:lang w:val="en-US"/>
              </w:rPr>
              <w:t>4</w:t>
            </w:r>
            <w:r w:rsidR="00611216">
              <w:rPr>
                <w:rFonts w:ascii="Arial" w:hAnsi="Arial" w:cs="Arial"/>
                <w:color w:val="000000"/>
                <w:lang w:val="en-US"/>
              </w:rPr>
              <w:t>.3 The widest supported combination of UL and DL channel BWs that TS 38.331 allows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C1578B" w14:textId="77777777" w:rsidR="00611216" w:rsidRPr="00DB6B82" w:rsidRDefault="00611216" w:rsidP="000D380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83AF4" w14:textId="77777777" w:rsidR="00611216" w:rsidRPr="00DB6B82" w:rsidRDefault="00611216" w:rsidP="000D380D">
            <w:pPr>
              <w:spacing w:after="0"/>
              <w:jc w:val="center"/>
              <w:rPr>
                <w:rFonts w:ascii="Arial" w:hAnsi="Arial" w:cs="Arial"/>
                <w:color w:val="000000"/>
              </w:rPr>
            </w:pPr>
          </w:p>
        </w:tc>
      </w:tr>
      <w:tr w:rsidR="00611216" w:rsidRPr="00DB6B82" w14:paraId="0DE4D397" w14:textId="77777777" w:rsidTr="000D380D">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B153464" w14:textId="66F15016" w:rsidR="00611216" w:rsidRDefault="0084743B" w:rsidP="000D380D">
            <w:pPr>
              <w:spacing w:after="0"/>
              <w:ind w:left="317" w:hanging="317"/>
              <w:rPr>
                <w:rFonts w:ascii="Arial" w:hAnsi="Arial" w:cs="Arial"/>
                <w:color w:val="000000"/>
                <w:lang w:val="en-US"/>
              </w:rPr>
            </w:pPr>
            <w:r>
              <w:rPr>
                <w:rFonts w:ascii="Arial" w:hAnsi="Arial" w:cs="Arial"/>
                <w:color w:val="000000"/>
                <w:lang w:val="en-US"/>
              </w:rPr>
              <w:t>4</w:t>
            </w:r>
            <w:r w:rsidR="00611216">
              <w:rPr>
                <w:rFonts w:ascii="Arial" w:hAnsi="Arial" w:cs="Arial"/>
                <w:color w:val="000000"/>
                <w:lang w:val="en-US"/>
              </w:rPr>
              <w:t>.4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87B35A" w14:textId="77777777" w:rsidR="00611216" w:rsidRPr="00DB6B82" w:rsidRDefault="00611216" w:rsidP="000D380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84110" w14:textId="77777777" w:rsidR="00611216" w:rsidRPr="00DB6B82" w:rsidRDefault="00611216" w:rsidP="000D380D">
            <w:pPr>
              <w:spacing w:after="0"/>
              <w:jc w:val="center"/>
              <w:rPr>
                <w:rFonts w:ascii="Arial" w:hAnsi="Arial" w:cs="Arial"/>
                <w:color w:val="000000"/>
              </w:rPr>
            </w:pPr>
          </w:p>
        </w:tc>
      </w:tr>
      <w:tr w:rsidR="00F627D8" w:rsidRPr="00DB6B82" w14:paraId="35AEC2DD"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9DA1B9B" w14:textId="77777777" w:rsidR="00676A51" w:rsidRPr="002E0AF6" w:rsidRDefault="00676A51" w:rsidP="002E0AF6">
            <w:pPr>
              <w:spacing w:after="0"/>
              <w:rPr>
                <w:rFonts w:ascii="Arial" w:hAnsi="Arial" w:cs="Arial"/>
                <w:b/>
                <w:bCs/>
                <w:color w:val="000000"/>
                <w:lang w:val="en-US"/>
              </w:rPr>
            </w:pPr>
            <w:r w:rsidRPr="002E0AF6">
              <w:rPr>
                <w:rFonts w:ascii="Arial" w:hAnsi="Arial" w:cs="Arial"/>
                <w:b/>
                <w:bCs/>
                <w:color w:val="000000"/>
                <w:lang w:val="en-US"/>
              </w:rPr>
              <w:t>When should UEs of future releases need or not need the signaling of a UE specific channel BW for operating in connected mode?</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4F61DB81"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782EC7AA" w14:textId="77777777" w:rsidR="00676A51" w:rsidRPr="00DB6B82" w:rsidRDefault="00676A51" w:rsidP="002E0AF6">
            <w:pPr>
              <w:spacing w:after="0"/>
              <w:jc w:val="center"/>
              <w:rPr>
                <w:rFonts w:ascii="Arial" w:hAnsi="Arial" w:cs="Arial"/>
                <w:color w:val="000000"/>
              </w:rPr>
            </w:pPr>
          </w:p>
        </w:tc>
      </w:tr>
      <w:tr w:rsidR="00676A51" w:rsidRPr="00DB6B82" w14:paraId="38B6D768"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C7666BD" w14:textId="3CD905DF" w:rsidR="00676A51" w:rsidRPr="002E0AF6" w:rsidRDefault="008971A3" w:rsidP="002E0AF6">
            <w:pPr>
              <w:spacing w:after="0"/>
              <w:ind w:left="317" w:hanging="317"/>
              <w:rPr>
                <w:rFonts w:ascii="Arial" w:hAnsi="Arial" w:cs="Arial"/>
                <w:color w:val="000000"/>
                <w:lang w:val="en-US"/>
              </w:rPr>
            </w:pPr>
            <w:r>
              <w:rPr>
                <w:rFonts w:ascii="Arial" w:hAnsi="Arial" w:cs="Arial"/>
                <w:color w:val="000000"/>
                <w:lang w:val="en-US"/>
              </w:rPr>
              <w:t>5</w:t>
            </w:r>
            <w:r w:rsidR="00676A51" w:rsidRPr="002E0AF6">
              <w:rPr>
                <w:rFonts w:ascii="Arial" w:hAnsi="Arial" w:cs="Arial"/>
                <w:color w:val="000000"/>
                <w:lang w:val="en-US"/>
              </w:rPr>
              <w:t>.1 Not needed if the UE supports a max. transmission BW configuration (for the frequency band in question) that is at least as wide as the active BWP and at most as wide as the carrierBandwidth in SIB1 for the active BWP's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01AF5"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26E89E" w14:textId="77777777" w:rsidR="00676A51" w:rsidRPr="00DB6B82" w:rsidRDefault="00676A51" w:rsidP="002E0AF6">
            <w:pPr>
              <w:spacing w:after="0"/>
              <w:jc w:val="center"/>
              <w:rPr>
                <w:rFonts w:ascii="Arial" w:hAnsi="Arial" w:cs="Arial"/>
                <w:color w:val="000000"/>
              </w:rPr>
            </w:pPr>
          </w:p>
        </w:tc>
      </w:tr>
      <w:tr w:rsidR="00676A51" w:rsidRPr="00DB6B82" w14:paraId="0B90BDB9"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9727ABC" w14:textId="6CC32057" w:rsidR="00676A51" w:rsidRPr="002E0AF6" w:rsidRDefault="00B70242" w:rsidP="002E0AF6">
            <w:pPr>
              <w:spacing w:after="0"/>
              <w:ind w:left="317" w:hanging="317"/>
              <w:rPr>
                <w:rFonts w:ascii="Arial" w:hAnsi="Arial" w:cs="Arial"/>
                <w:color w:val="000000"/>
                <w:lang w:val="en-US"/>
              </w:rPr>
            </w:pPr>
            <w:r>
              <w:rPr>
                <w:rFonts w:ascii="Arial" w:hAnsi="Arial" w:cs="Arial"/>
                <w:color w:val="000000"/>
                <w:lang w:val="en-US"/>
              </w:rPr>
              <w:t>5</w:t>
            </w:r>
            <w:r w:rsidR="00676A51" w:rsidRPr="002E0AF6">
              <w:rPr>
                <w:rFonts w:ascii="Arial" w:hAnsi="Arial" w:cs="Arial"/>
                <w:color w:val="000000"/>
                <w:lang w:val="en-US"/>
              </w:rPr>
              <w:t>.2 Not needed if the UE supports a max. transmission BW configuration (for the frequency band in question) that is at least as wide as the active BWP and at most as wide as the combined transmission bandwidth from scs-SpecificCarrierList in SIB1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DB62DA"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6C15E4" w14:textId="77777777" w:rsidR="00676A51" w:rsidRPr="00DB6B82" w:rsidRDefault="00676A51" w:rsidP="002E0AF6">
            <w:pPr>
              <w:spacing w:after="0"/>
              <w:jc w:val="center"/>
              <w:rPr>
                <w:rFonts w:ascii="Arial" w:hAnsi="Arial" w:cs="Arial"/>
                <w:color w:val="000000"/>
              </w:rPr>
            </w:pPr>
          </w:p>
        </w:tc>
      </w:tr>
      <w:tr w:rsidR="00676A51" w:rsidRPr="00DB6B82" w14:paraId="6CB0816A" w14:textId="77777777" w:rsidTr="002E0AF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ACB1947" w14:textId="14BC8BC4" w:rsidR="00676A51" w:rsidRPr="002E0AF6" w:rsidRDefault="00B70242" w:rsidP="002E0AF6">
            <w:pPr>
              <w:spacing w:after="0"/>
              <w:ind w:left="317" w:hanging="317"/>
              <w:rPr>
                <w:rFonts w:ascii="Arial" w:hAnsi="Arial" w:cs="Arial"/>
                <w:color w:val="000000"/>
                <w:lang w:val="en-US"/>
              </w:rPr>
            </w:pPr>
            <w:r>
              <w:rPr>
                <w:rFonts w:ascii="Arial" w:hAnsi="Arial" w:cs="Arial"/>
                <w:color w:val="000000"/>
                <w:lang w:val="en-US"/>
              </w:rPr>
              <w:t>5</w:t>
            </w:r>
            <w:r w:rsidR="00676A51" w:rsidRPr="002E0AF6">
              <w:rPr>
                <w:rFonts w:ascii="Arial" w:hAnsi="Arial" w:cs="Arial"/>
                <w:color w:val="000000"/>
                <w:lang w:val="en-US"/>
              </w:rPr>
              <w:t xml:space="preserve">.3 Not needed if </w:t>
            </w:r>
          </w:p>
          <w:p w14:paraId="6C95A609" w14:textId="77777777" w:rsidR="00676A51" w:rsidRPr="002E0AF6" w:rsidRDefault="00676A51">
            <w:pPr>
              <w:pStyle w:val="ListParagraph"/>
              <w:numPr>
                <w:ilvl w:val="0"/>
                <w:numId w:val="32"/>
              </w:numPr>
              <w:spacing w:after="0"/>
              <w:ind w:left="458" w:firstLineChars="0" w:hanging="141"/>
              <w:rPr>
                <w:rFonts w:ascii="Arial" w:hAnsi="Arial" w:cs="Arial"/>
                <w:color w:val="000000"/>
                <w:lang w:val="en-US"/>
              </w:rPr>
            </w:pPr>
            <w:r w:rsidRPr="002E0AF6">
              <w:rPr>
                <w:rFonts w:ascii="Arial" w:hAnsi="Arial" w:cs="Arial"/>
                <w:color w:val="000000"/>
                <w:lang w:val="en-US"/>
              </w:rPr>
              <w:t xml:space="preserve">the UE supports a max. transmission BW configuration (in the frequency band in question) that is at least as wide as the initial BWP and at most as wide as the carrierBandwidth in SIB1 </w:t>
            </w:r>
            <w:r w:rsidRPr="002E0AF6">
              <w:rPr>
                <w:rFonts w:ascii="Arial" w:hAnsi="Arial" w:cs="Arial"/>
                <w:color w:val="000000"/>
                <w:lang w:val="en-US"/>
              </w:rPr>
              <w:lastRenderedPageBreak/>
              <w:t>for the active BWP's numerology and</w:t>
            </w:r>
          </w:p>
          <w:p w14:paraId="440FA107" w14:textId="77777777" w:rsidR="00676A51" w:rsidRPr="002E0AF6" w:rsidRDefault="00676A51">
            <w:pPr>
              <w:pStyle w:val="ListParagraph"/>
              <w:numPr>
                <w:ilvl w:val="0"/>
                <w:numId w:val="32"/>
              </w:numPr>
              <w:spacing w:after="0"/>
              <w:ind w:left="458" w:firstLineChars="0"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169D4"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5AD27" w14:textId="4830E78D" w:rsidR="00676A51" w:rsidRPr="00DB6B82" w:rsidRDefault="00676A51" w:rsidP="002E0AF6">
            <w:pPr>
              <w:spacing w:after="0"/>
              <w:jc w:val="center"/>
              <w:rPr>
                <w:rFonts w:ascii="Arial" w:hAnsi="Arial" w:cs="Arial"/>
                <w:color w:val="000000"/>
              </w:rPr>
            </w:pPr>
          </w:p>
        </w:tc>
      </w:tr>
      <w:tr w:rsidR="00676A51" w:rsidRPr="00DB6B82" w14:paraId="0CEDD66A"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A61ADF4" w14:textId="204A8FE2" w:rsidR="00676A51" w:rsidRPr="002E0AF6" w:rsidRDefault="00B70242" w:rsidP="002E0AF6">
            <w:pPr>
              <w:spacing w:after="0"/>
              <w:ind w:left="317" w:hanging="317"/>
              <w:rPr>
                <w:rFonts w:ascii="Arial" w:hAnsi="Arial" w:cs="Arial"/>
                <w:color w:val="000000"/>
                <w:lang w:val="en-US"/>
              </w:rPr>
            </w:pPr>
            <w:r>
              <w:rPr>
                <w:rFonts w:ascii="Arial" w:hAnsi="Arial" w:cs="Arial"/>
                <w:color w:val="000000"/>
                <w:lang w:val="en-US"/>
              </w:rPr>
              <w:t>5</w:t>
            </w:r>
            <w:r w:rsidR="00676A51" w:rsidRPr="002E0AF6">
              <w:rPr>
                <w:rFonts w:ascii="Arial" w:hAnsi="Arial" w:cs="Arial"/>
                <w:color w:val="000000"/>
                <w:lang w:val="en-US"/>
              </w:rPr>
              <w:t xml:space="preserve">.4 Not needed if </w:t>
            </w:r>
          </w:p>
          <w:p w14:paraId="205B3997" w14:textId="77777777" w:rsidR="00676A51" w:rsidRPr="002E0AF6" w:rsidRDefault="00676A51">
            <w:pPr>
              <w:pStyle w:val="ListParagraph"/>
              <w:numPr>
                <w:ilvl w:val="0"/>
                <w:numId w:val="32"/>
              </w:numPr>
              <w:spacing w:after="0"/>
              <w:ind w:left="458" w:firstLineChars="0" w:hanging="141"/>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combined transmission bandwidth from scs-SpecificCarrierList in SIB1 and</w:t>
            </w:r>
          </w:p>
          <w:p w14:paraId="66BD286D" w14:textId="77777777" w:rsidR="00676A51" w:rsidRPr="002E0AF6" w:rsidRDefault="00676A51">
            <w:pPr>
              <w:pStyle w:val="ListParagraph"/>
              <w:numPr>
                <w:ilvl w:val="0"/>
                <w:numId w:val="32"/>
              </w:numPr>
              <w:spacing w:after="0"/>
              <w:ind w:left="459" w:firstLineChars="0"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C4BDE2"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54A3C" w14:textId="77777777" w:rsidR="00676A51" w:rsidRPr="00DB6B82" w:rsidRDefault="00676A51" w:rsidP="002E0AF6">
            <w:pPr>
              <w:spacing w:after="0"/>
              <w:jc w:val="center"/>
              <w:rPr>
                <w:rFonts w:ascii="Arial" w:hAnsi="Arial" w:cs="Arial"/>
                <w:color w:val="000000"/>
              </w:rPr>
            </w:pPr>
          </w:p>
        </w:tc>
      </w:tr>
      <w:tr w:rsidR="00676A51" w:rsidRPr="00DB6B82" w14:paraId="07C0ADB8"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B47593B" w14:textId="677E94FC" w:rsidR="00676A51" w:rsidRPr="002E0AF6" w:rsidRDefault="00B70242" w:rsidP="002E0AF6">
            <w:pPr>
              <w:spacing w:after="0"/>
              <w:ind w:left="317" w:hanging="317"/>
              <w:rPr>
                <w:rFonts w:ascii="Arial" w:hAnsi="Arial" w:cs="Arial"/>
                <w:color w:val="000000"/>
                <w:lang w:val="en-US"/>
              </w:rPr>
            </w:pPr>
            <w:r>
              <w:rPr>
                <w:rFonts w:ascii="Arial" w:hAnsi="Arial" w:cs="Arial"/>
                <w:color w:val="000000"/>
                <w:lang w:val="en-US"/>
              </w:rPr>
              <w:t>5</w:t>
            </w:r>
            <w:r w:rsidR="00676A51" w:rsidRPr="002E0AF6">
              <w:rPr>
                <w:rFonts w:ascii="Arial" w:hAnsi="Arial" w:cs="Arial"/>
                <w:color w:val="000000"/>
                <w:lang w:val="en-US"/>
              </w:rPr>
              <w:t xml:space="preserve">.5 Needed whenever the carrierBandwidth in SIB1 is not a max. transmission BW configuration that the UE </w:t>
            </w:r>
            <w:proofErr w:type="gramStart"/>
            <w:r w:rsidR="00676A51" w:rsidRPr="002E0AF6">
              <w:rPr>
                <w:rFonts w:ascii="Arial" w:hAnsi="Arial" w:cs="Arial"/>
                <w:color w:val="000000"/>
                <w:lang w:val="en-US"/>
              </w:rPr>
              <w:t>supports  (</w:t>
            </w:r>
            <w:proofErr w:type="gramEnd"/>
            <w:r w:rsidR="00676A51" w:rsidRPr="002E0AF6">
              <w:rPr>
                <w:rFonts w:ascii="Arial" w:hAnsi="Arial" w:cs="Arial"/>
                <w:color w:val="000000"/>
                <w:lang w:val="en-US"/>
              </w:rPr>
              <w:t>in the frequency band in question)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B36F32B" w14:textId="172FD521"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B7E15" w14:textId="77777777" w:rsidR="00676A51" w:rsidRPr="00DB6B82" w:rsidRDefault="00676A51" w:rsidP="002E0AF6">
            <w:pPr>
              <w:spacing w:after="0"/>
              <w:jc w:val="center"/>
              <w:rPr>
                <w:rFonts w:ascii="Arial" w:hAnsi="Arial" w:cs="Arial"/>
                <w:color w:val="000000"/>
              </w:rPr>
            </w:pPr>
          </w:p>
        </w:tc>
      </w:tr>
      <w:tr w:rsidR="00676A51" w:rsidRPr="00DB6B82" w14:paraId="79FE1DB1"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5D52744" w14:textId="7E26771D" w:rsidR="00676A51" w:rsidRPr="002E0AF6" w:rsidRDefault="00B70242" w:rsidP="002E0AF6">
            <w:pPr>
              <w:spacing w:after="0"/>
              <w:ind w:left="317" w:hanging="317"/>
              <w:rPr>
                <w:rFonts w:ascii="Arial" w:hAnsi="Arial" w:cs="Arial"/>
                <w:color w:val="000000"/>
                <w:lang w:val="en-US"/>
              </w:rPr>
            </w:pPr>
            <w:r>
              <w:rPr>
                <w:rFonts w:ascii="Arial" w:hAnsi="Arial" w:cs="Arial"/>
                <w:color w:val="000000"/>
                <w:lang w:val="en-US"/>
              </w:rPr>
              <w:t>5</w:t>
            </w:r>
            <w:r w:rsidR="00676A51" w:rsidRPr="002E0AF6">
              <w:rPr>
                <w:rFonts w:ascii="Arial" w:hAnsi="Arial" w:cs="Arial"/>
                <w:color w:val="000000"/>
                <w:lang w:val="en-US"/>
              </w:rPr>
              <w:t>.6 Always needed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010C0"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9F86AA" w14:textId="77777777" w:rsidR="00676A51" w:rsidRPr="00DB6B82" w:rsidRDefault="00676A51" w:rsidP="002E0AF6">
            <w:pPr>
              <w:spacing w:after="0"/>
              <w:jc w:val="center"/>
              <w:rPr>
                <w:rFonts w:ascii="Arial" w:hAnsi="Arial" w:cs="Arial"/>
                <w:color w:val="000000"/>
              </w:rPr>
            </w:pPr>
          </w:p>
        </w:tc>
      </w:tr>
      <w:tr w:rsidR="00676A51" w:rsidRPr="00DB6B82" w14:paraId="66DA10DF" w14:textId="77777777" w:rsidTr="00DB6B82">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4C60BC2" w14:textId="24B47F22" w:rsidR="00676A51" w:rsidRPr="002E0AF6" w:rsidRDefault="0084743B" w:rsidP="002E0AF6">
            <w:pPr>
              <w:spacing w:after="0"/>
              <w:ind w:left="317" w:hanging="317"/>
              <w:rPr>
                <w:rFonts w:ascii="Arial" w:hAnsi="Arial" w:cs="Arial"/>
                <w:color w:val="000000"/>
                <w:lang w:val="en-US"/>
              </w:rPr>
            </w:pPr>
            <w:r>
              <w:rPr>
                <w:rFonts w:ascii="Arial" w:hAnsi="Arial" w:cs="Arial"/>
                <w:color w:val="000000"/>
                <w:lang w:val="en-US"/>
              </w:rPr>
              <w:t>5</w:t>
            </w:r>
            <w:r w:rsidR="00676A51" w:rsidRPr="002E0AF6">
              <w:rPr>
                <w:rFonts w:ascii="Arial" w:hAnsi="Arial" w:cs="Arial"/>
                <w:color w:val="000000"/>
                <w:lang w:val="en-US"/>
              </w:rPr>
              <w:t>.7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BDE013" w14:textId="77777777" w:rsidR="00676A51" w:rsidRPr="00DB6B82" w:rsidRDefault="00676A51" w:rsidP="002E0AF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4A277E" w14:textId="77777777" w:rsidR="00676A51" w:rsidRPr="00DB6B82" w:rsidRDefault="00676A51" w:rsidP="002E0AF6">
            <w:pPr>
              <w:spacing w:after="0"/>
              <w:jc w:val="center"/>
              <w:rPr>
                <w:rFonts w:ascii="Arial" w:hAnsi="Arial" w:cs="Arial"/>
                <w:color w:val="000000"/>
              </w:rPr>
            </w:pPr>
          </w:p>
        </w:tc>
      </w:tr>
    </w:tbl>
    <w:p w14:paraId="56C61DD7" w14:textId="211022B7" w:rsidR="00676A51" w:rsidRPr="002E0AF6" w:rsidRDefault="00676A51" w:rsidP="002E0AF6">
      <w:pPr>
        <w:spacing w:before="120" w:after="120"/>
        <w:rPr>
          <w:rFonts w:eastAsia="Calibri"/>
          <w:color w:val="000000"/>
        </w:rPr>
      </w:pPr>
      <w:r w:rsidRPr="002E0AF6">
        <w:rPr>
          <w:color w:val="000000"/>
        </w:rPr>
        <w:t>[1] Example in figure 1, arrow “10 MHz channel BW”</w:t>
      </w:r>
    </w:p>
    <w:p w14:paraId="0973B15A" w14:textId="03108427" w:rsidR="00676A51" w:rsidRPr="002E0AF6" w:rsidRDefault="00676A51" w:rsidP="002E0AF6">
      <w:pPr>
        <w:spacing w:after="120"/>
        <w:rPr>
          <w:color w:val="000000"/>
        </w:rPr>
      </w:pPr>
      <w:r w:rsidRPr="002E0AF6">
        <w:rPr>
          <w:color w:val="000000"/>
        </w:rPr>
        <w:t>[2] Example in figure 1, arrow “1</w:t>
      </w:r>
      <w:r w:rsidRPr="002E0AF6">
        <w:rPr>
          <w:color w:val="000000"/>
          <w:vertAlign w:val="superscript"/>
        </w:rPr>
        <w:t>st</w:t>
      </w:r>
      <w:r w:rsidRPr="002E0AF6">
        <w:rPr>
          <w:color w:val="000000"/>
        </w:rPr>
        <w:t xml:space="preserve"> transmission BW (and 1</w:t>
      </w:r>
      <w:r w:rsidRPr="002E0AF6">
        <w:rPr>
          <w:color w:val="000000"/>
          <w:vertAlign w:val="superscript"/>
        </w:rPr>
        <w:t>st</w:t>
      </w:r>
      <w:r w:rsidRPr="002E0AF6">
        <w:rPr>
          <w:color w:val="000000"/>
        </w:rPr>
        <w:t xml:space="preserve"> resource grid)”</w:t>
      </w:r>
    </w:p>
    <w:p w14:paraId="366780EB" w14:textId="2BAA6C17" w:rsidR="00676A51" w:rsidRPr="002E0AF6" w:rsidRDefault="00676A51" w:rsidP="002E0AF6">
      <w:pPr>
        <w:spacing w:after="120"/>
        <w:rPr>
          <w:color w:val="000000"/>
        </w:rPr>
      </w:pPr>
      <w:r w:rsidRPr="002E0AF6">
        <w:rPr>
          <w:color w:val="000000"/>
        </w:rPr>
        <w:t>[3] Example in figure 3, arrow “carrierBandwidth 30 RBs, 15 kHz SCS”</w:t>
      </w:r>
    </w:p>
    <w:p w14:paraId="3BC98C31" w14:textId="4401705F" w:rsidR="00676A51" w:rsidRPr="002E0AF6" w:rsidRDefault="00676A51" w:rsidP="002E0AF6">
      <w:pPr>
        <w:spacing w:after="120"/>
        <w:rPr>
          <w:color w:val="000000"/>
        </w:rPr>
      </w:pPr>
      <w:r w:rsidRPr="002E0AF6">
        <w:rPr>
          <w:color w:val="000000"/>
        </w:rPr>
        <w:t>[4] Example in figure 1, arrow “combination of all transmission BWs”</w:t>
      </w:r>
    </w:p>
    <w:p w14:paraId="6285769D" w14:textId="03C9BD96" w:rsidR="000F3DC2" w:rsidRDefault="00676A51" w:rsidP="005F4022">
      <w:pPr>
        <w:spacing w:after="120"/>
        <w:rPr>
          <w:rFonts w:ascii="Arial" w:hAnsi="Arial" w:cs="Arial"/>
          <w:color w:val="000000"/>
        </w:rPr>
      </w:pPr>
      <w:r w:rsidRPr="002E0AF6">
        <w:rPr>
          <w:color w:val="000000"/>
        </w:rPr>
        <w:t>[5] Example in figure 2, arrow “5 MHz channel BW of a legacy UE”</w:t>
      </w:r>
      <w:r w:rsidR="00877CC8">
        <w:rPr>
          <w:color w:val="000000"/>
        </w:rPr>
        <w:br/>
      </w:r>
    </w:p>
    <w:p w14:paraId="4057D7C9" w14:textId="17DCAFD7" w:rsidR="004905B8" w:rsidRDefault="00186469" w:rsidP="002E0AF6">
      <w:pPr>
        <w:spacing w:after="120"/>
        <w:rPr>
          <w:rFonts w:ascii="Arial" w:hAnsi="Arial" w:cs="Arial"/>
          <w:color w:val="000000"/>
        </w:rPr>
      </w:pPr>
      <w:r w:rsidRPr="002C6E2D">
        <w:rPr>
          <w:rFonts w:ascii="Arial" w:hAnsi="Arial" w:cs="Arial"/>
          <w:noProof/>
          <w:sz w:val="28"/>
          <w:szCs w:val="28"/>
          <w:lang w:eastAsia="zh-CN"/>
        </w:rPr>
        <mc:AlternateContent>
          <mc:Choice Requires="wps">
            <w:drawing>
              <wp:anchor distT="0" distB="0" distL="114300" distR="114300" simplePos="0" relativeHeight="251658240" behindDoc="0" locked="0" layoutInCell="1" allowOverlap="1" wp14:anchorId="1DCFE7ED" wp14:editId="4984B304">
                <wp:simplePos x="0" y="0"/>
                <wp:positionH relativeFrom="column">
                  <wp:posOffset>-15240</wp:posOffset>
                </wp:positionH>
                <wp:positionV relativeFrom="paragraph">
                  <wp:posOffset>184785</wp:posOffset>
                </wp:positionV>
                <wp:extent cx="66751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6751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CD4DC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2pt,14.55pt" to="524.4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" strokecolor="black [3213]" strokeweight="1pt">
                <v:stroke joinstyle="miter"/>
              </v:line>
            </w:pict>
          </mc:Fallback>
        </mc:AlternateContent>
      </w:r>
    </w:p>
    <w:p w14:paraId="2028B79A" w14:textId="7D53EDF4" w:rsidR="00676A51" w:rsidRPr="002C6E2D" w:rsidRDefault="00186469" w:rsidP="002C6E2D">
      <w:pPr>
        <w:spacing w:before="120"/>
        <w:rPr>
          <w:rFonts w:cs="Arial"/>
          <w:sz w:val="28"/>
          <w:szCs w:val="28"/>
          <w:lang w:eastAsia="zh-CN"/>
        </w:rPr>
      </w:pPr>
      <w:r w:rsidRPr="002C6E2D">
        <w:rPr>
          <w:rFonts w:ascii="Arial" w:hAnsi="Arial" w:cs="Arial"/>
          <w:sz w:val="28"/>
          <w:szCs w:val="28"/>
          <w:lang w:eastAsia="zh-CN"/>
        </w:rPr>
        <w:t xml:space="preserve">Annex: </w:t>
      </w:r>
      <w:r w:rsidR="009B2F03" w:rsidRPr="002C6E2D">
        <w:rPr>
          <w:rFonts w:ascii="Arial" w:hAnsi="Arial" w:cs="Arial"/>
          <w:sz w:val="28"/>
          <w:szCs w:val="28"/>
          <w:lang w:eastAsia="zh-CN"/>
        </w:rPr>
        <w:t>Figures</w:t>
      </w:r>
      <w:r w:rsidR="00BA3340" w:rsidRPr="002C6E2D">
        <w:rPr>
          <w:rFonts w:ascii="Arial" w:hAnsi="Arial" w:cs="Arial"/>
          <w:sz w:val="28"/>
          <w:szCs w:val="28"/>
          <w:lang w:eastAsia="zh-CN"/>
        </w:rPr>
        <w:t xml:space="preserve"> of </w:t>
      </w:r>
      <w:r w:rsidR="00313F5B" w:rsidRPr="002C6E2D">
        <w:rPr>
          <w:rFonts w:ascii="Arial" w:hAnsi="Arial" w:cs="Arial"/>
          <w:sz w:val="28"/>
          <w:szCs w:val="28"/>
          <w:lang w:eastAsia="zh-CN"/>
        </w:rPr>
        <w:t>configuration</w:t>
      </w:r>
      <w:r w:rsidR="001655FE" w:rsidRPr="002C6E2D">
        <w:rPr>
          <w:rFonts w:ascii="Arial" w:hAnsi="Arial" w:cs="Arial"/>
          <w:sz w:val="28"/>
          <w:szCs w:val="28"/>
          <w:lang w:eastAsia="zh-CN"/>
        </w:rPr>
        <w:t xml:space="preserve"> example</w:t>
      </w:r>
      <w:r w:rsidR="00313F5B" w:rsidRPr="002C6E2D">
        <w:rPr>
          <w:rFonts w:ascii="Arial" w:hAnsi="Arial" w:cs="Arial"/>
          <w:sz w:val="28"/>
          <w:szCs w:val="28"/>
          <w:lang w:eastAsia="zh-CN"/>
        </w:rPr>
        <w:t>s</w:t>
      </w:r>
    </w:p>
    <w:p w14:paraId="1EE0B6EB" w14:textId="77777777" w:rsidR="00143403" w:rsidRPr="00143403" w:rsidRDefault="00143403" w:rsidP="00143403">
      <w:pPr>
        <w:spacing w:after="0"/>
        <w:rPr>
          <w:rFonts w:eastAsiaTheme="minorHAnsi"/>
          <w:lang w:val="en-US"/>
        </w:rPr>
      </w:pPr>
      <w:r w:rsidRPr="00143403">
        <w:rPr>
          <w:rFonts w:eastAsiaTheme="minorHAnsi"/>
          <w:lang w:val="en-US"/>
        </w:rPr>
        <w:t>The following example of a 10 MHz wide NR channel with two numerologies illustrates what can be placed on the channel raster:</w:t>
      </w:r>
    </w:p>
    <w:p w14:paraId="2DD627F2" w14:textId="03EEB526" w:rsidR="00143403" w:rsidRPr="00143403" w:rsidRDefault="002C6E2D" w:rsidP="00143403">
      <w:pPr>
        <w:spacing w:after="0"/>
        <w:rPr>
          <w:rFonts w:eastAsiaTheme="minorHAnsi"/>
          <w:lang w:val="en-US"/>
        </w:rPr>
      </w:pPr>
      <w:r>
        <w:rPr>
          <w:rFonts w:eastAsiaTheme="minorHAnsi"/>
          <w:lang w:val="en-US"/>
        </w:rPr>
        <w:pict w14:anchorId="00282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89.5pt">
            <v:imagedata r:id="rId13" o:title=""/>
          </v:shape>
        </w:pict>
      </w:r>
    </w:p>
    <w:p w14:paraId="0BC73739" w14:textId="77777777" w:rsidR="00143403" w:rsidRPr="00143403" w:rsidRDefault="00143403" w:rsidP="00143403">
      <w:pPr>
        <w:spacing w:after="0"/>
        <w:rPr>
          <w:rFonts w:eastAsiaTheme="minorHAnsi"/>
          <w:lang w:val="en-US"/>
        </w:rPr>
      </w:pPr>
      <w:r w:rsidRPr="002E0AF6">
        <w:rPr>
          <w:rFonts w:eastAsiaTheme="minorHAnsi"/>
          <w:b/>
          <w:bCs/>
          <w:lang w:val="en-US"/>
        </w:rPr>
        <w:t>Figure 1</w:t>
      </w:r>
      <w:r w:rsidRPr="00143403">
        <w:rPr>
          <w:rFonts w:eastAsiaTheme="minorHAnsi"/>
          <w:lang w:val="en-US"/>
        </w:rPr>
        <w:t>: Example of a 10 MHz wide NR channel with two SCSs statically separated in the frequency domain</w:t>
      </w:r>
    </w:p>
    <w:p w14:paraId="0E502AB1" w14:textId="77777777" w:rsidR="00EB3096" w:rsidRDefault="00EB3096" w:rsidP="005F4022">
      <w:pPr>
        <w:spacing w:after="120"/>
        <w:rPr>
          <w:lang w:eastAsia="zh-CN"/>
        </w:rPr>
      </w:pPr>
    </w:p>
    <w:p w14:paraId="4CD94DF0" w14:textId="231F5ADF" w:rsidR="006B4383" w:rsidRPr="0009586E" w:rsidRDefault="008F30E0" w:rsidP="0009586E">
      <w:pPr>
        <w:spacing w:after="0"/>
        <w:rPr>
          <w:rFonts w:eastAsiaTheme="minorHAnsi"/>
          <w:lang w:val="en-US"/>
        </w:rPr>
      </w:pPr>
      <w:r>
        <w:rPr>
          <w:lang w:val="en-US"/>
        </w:rPr>
        <w:t xml:space="preserve">In the following example </w:t>
      </w:r>
      <w:r w:rsidR="002F0004" w:rsidRPr="0059786D">
        <w:rPr>
          <w:lang w:val="en-US"/>
        </w:rPr>
        <w:t>of</w:t>
      </w:r>
      <w:r w:rsidR="002F0004">
        <w:rPr>
          <w:lang w:val="en-US"/>
        </w:rPr>
        <w:t xml:space="preserve"> an irregular bandwidth of</w:t>
      </w:r>
      <w:r w:rsidR="002F0004" w:rsidRPr="0059786D">
        <w:rPr>
          <w:lang w:val="en-US"/>
        </w:rPr>
        <w:t xml:space="preserve"> 6 MHz</w:t>
      </w:r>
      <w:r w:rsidR="00C860CB">
        <w:rPr>
          <w:lang w:val="en-US"/>
        </w:rPr>
        <w:t xml:space="preserve">, </w:t>
      </w:r>
      <w:r w:rsidR="00453019" w:rsidRPr="00453019">
        <w:rPr>
          <w:rFonts w:eastAsiaTheme="minorHAnsi"/>
          <w:lang w:val="en-US"/>
        </w:rPr>
        <w:t>legacy UEs must select a channel bandwidth of 5 MHz</w:t>
      </w:r>
      <w:r w:rsidR="00453019">
        <w:rPr>
          <w:rFonts w:eastAsiaTheme="minorHAnsi"/>
          <w:lang w:val="en-US"/>
        </w:rPr>
        <w:t xml:space="preserve"> because </w:t>
      </w:r>
      <w:r w:rsidR="007E307B">
        <w:rPr>
          <w:rFonts w:eastAsiaTheme="minorHAnsi"/>
          <w:lang w:val="en-US"/>
        </w:rPr>
        <w:t xml:space="preserve">they </w:t>
      </w:r>
      <w:r w:rsidR="007E307B" w:rsidRPr="00453019">
        <w:rPr>
          <w:rFonts w:eastAsiaTheme="minorHAnsi"/>
          <w:lang w:val="en-US"/>
        </w:rPr>
        <w:t>do not support a channel bandwidth of 6 MHz</w:t>
      </w:r>
      <w:r w:rsidR="00453019" w:rsidRPr="00453019">
        <w:rPr>
          <w:rFonts w:eastAsiaTheme="minorHAnsi"/>
          <w:lang w:val="en-US"/>
        </w:rPr>
        <w:t>. Since the initial BWP is 25 RBs wide in this example, the legacy UEs will position their channel bandwidth around the initial BWP. In this special case, the UE's channel bandwidth will be on the 100 kHz raster if and only if the initial BWP is on the 100 kHz raster, see figures 2 and 3.</w:t>
      </w:r>
      <w:r w:rsidR="008573D8">
        <w:rPr>
          <w:rFonts w:eastAsiaTheme="minorHAnsi"/>
          <w:lang w:val="en-US"/>
        </w:rPr>
        <w:t xml:space="preserve"> </w:t>
      </w:r>
      <w:r w:rsidR="0009586E" w:rsidRPr="0009586E">
        <w:rPr>
          <w:rFonts w:eastAsiaTheme="minorHAnsi"/>
          <w:lang w:val="en-US"/>
        </w:rPr>
        <w:t>Since the UE's channel bandwidth of 25 RBs is odd and the SIB1 carrierBandwidth of 30 RBs is even, only one of them can be on the 100 kHz raster:</w:t>
      </w:r>
    </w:p>
    <w:p w14:paraId="55CBFE77" w14:textId="77777777" w:rsidR="0009586E" w:rsidRPr="0009586E" w:rsidRDefault="002C6E2D" w:rsidP="0009586E">
      <w:pPr>
        <w:spacing w:after="0"/>
        <w:rPr>
          <w:rFonts w:eastAsiaTheme="minorHAnsi"/>
          <w:lang w:val="en-US"/>
        </w:rPr>
      </w:pPr>
      <w:r>
        <w:rPr>
          <w:rFonts w:eastAsiaTheme="minorHAnsi"/>
          <w:lang w:val="en-US"/>
        </w:rPr>
        <w:pict w14:anchorId="7B824674">
          <v:shape id="_x0000_i1026" type="#_x0000_t75" style="width:370.5pt;height:97.5pt">
            <v:imagedata r:id="rId14" o:title=""/>
          </v:shape>
        </w:pict>
      </w:r>
    </w:p>
    <w:p w14:paraId="0DEE0C4D" w14:textId="16A68794" w:rsidR="0009586E" w:rsidRPr="0009586E" w:rsidRDefault="0009586E" w:rsidP="0009586E">
      <w:pPr>
        <w:spacing w:after="0"/>
        <w:rPr>
          <w:rFonts w:eastAsiaTheme="minorHAnsi"/>
          <w:lang w:val="en-US"/>
        </w:rPr>
      </w:pPr>
      <w:r w:rsidRPr="002E0AF6">
        <w:rPr>
          <w:rFonts w:eastAsiaTheme="minorHAnsi"/>
          <w:b/>
          <w:bCs/>
          <w:lang w:val="en-US"/>
        </w:rPr>
        <w:t>Figure 2</w:t>
      </w:r>
      <w:r w:rsidRPr="0009586E">
        <w:rPr>
          <w:rFonts w:eastAsiaTheme="minorHAnsi"/>
          <w:lang w:val="en-US"/>
        </w:rPr>
        <w:t>: The initial BWP and the UE's 5 MHz channel bandwidth but not the 30 RB SIB1 carrierBandwidth are on the 100 kHz raster.</w:t>
      </w:r>
    </w:p>
    <w:p w14:paraId="005A9D20" w14:textId="77777777" w:rsidR="0009586E" w:rsidRPr="0009586E" w:rsidRDefault="0009586E" w:rsidP="0009586E">
      <w:pPr>
        <w:spacing w:after="0"/>
        <w:rPr>
          <w:rFonts w:eastAsiaTheme="minorHAnsi"/>
          <w:lang w:val="en-US"/>
        </w:rPr>
      </w:pPr>
    </w:p>
    <w:p w14:paraId="2F4A7C1D" w14:textId="77777777" w:rsidR="0009586E" w:rsidRPr="0009586E" w:rsidRDefault="002C6E2D" w:rsidP="0009586E">
      <w:pPr>
        <w:spacing w:after="0"/>
        <w:rPr>
          <w:rFonts w:eastAsiaTheme="minorHAnsi"/>
          <w:lang w:val="en-US"/>
        </w:rPr>
      </w:pPr>
      <w:r>
        <w:rPr>
          <w:rFonts w:eastAsiaTheme="minorHAnsi"/>
          <w:lang w:val="en-US"/>
        </w:rPr>
        <w:lastRenderedPageBreak/>
        <w:pict w14:anchorId="4FD5D823">
          <v:shape id="_x0000_i1027" type="#_x0000_t75" style="width:370pt;height:97.5pt">
            <v:imagedata r:id="rId15" o:title=""/>
          </v:shape>
        </w:pict>
      </w:r>
    </w:p>
    <w:p w14:paraId="29069542" w14:textId="0DAC051F" w:rsidR="00076E0E" w:rsidRDefault="0009586E" w:rsidP="002E0AF6">
      <w:pPr>
        <w:spacing w:after="0"/>
        <w:rPr>
          <w:lang w:eastAsia="zh-CN"/>
        </w:rPr>
      </w:pPr>
      <w:r w:rsidRPr="002E0AF6">
        <w:rPr>
          <w:rFonts w:eastAsiaTheme="minorHAnsi"/>
          <w:b/>
          <w:bCs/>
          <w:lang w:val="en-US"/>
        </w:rPr>
        <w:t>Figure 3</w:t>
      </w:r>
      <w:r w:rsidRPr="0009586E">
        <w:rPr>
          <w:rFonts w:eastAsiaTheme="minorHAnsi"/>
          <w:lang w:val="en-US"/>
        </w:rPr>
        <w:t>: The 30 RB SIB1 carrierBandwidth but not the UE's 5 MHz channel bandwidth is on the 100 kHz raster.</w:t>
      </w:r>
    </w:p>
    <w:sectPr w:rsidR="00076E0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82EA2" w14:textId="77777777" w:rsidR="00DA5F48" w:rsidRPr="00A10429" w:rsidRDefault="00DA5F48" w:rsidP="0064547A">
      <w:pPr>
        <w:spacing w:after="0"/>
        <w:rPr>
          <w:kern w:val="2"/>
          <w:lang w:eastAsia="zh-CN"/>
        </w:rPr>
      </w:pPr>
      <w:r>
        <w:separator/>
      </w:r>
    </w:p>
  </w:endnote>
  <w:endnote w:type="continuationSeparator" w:id="0">
    <w:p w14:paraId="1E13BCE3" w14:textId="77777777" w:rsidR="00DA5F48" w:rsidRPr="00A10429" w:rsidRDefault="00DA5F48" w:rsidP="0064547A">
      <w:pPr>
        <w:spacing w:after="0"/>
        <w:rPr>
          <w:kern w:val="2"/>
          <w:lang w:eastAsia="zh-CN"/>
        </w:rPr>
      </w:pPr>
      <w:r>
        <w:continuationSeparator/>
      </w:r>
    </w:p>
  </w:endnote>
  <w:endnote w:type="continuationNotice" w:id="1">
    <w:p w14:paraId="5E787C64" w14:textId="77777777" w:rsidR="00DA5F48" w:rsidRDefault="00DA5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CD467" w14:textId="77777777" w:rsidR="00DA5F48" w:rsidRPr="00A10429" w:rsidRDefault="00DA5F48" w:rsidP="0064547A">
      <w:pPr>
        <w:spacing w:after="0"/>
        <w:rPr>
          <w:kern w:val="2"/>
          <w:lang w:eastAsia="zh-CN"/>
        </w:rPr>
      </w:pPr>
      <w:r>
        <w:separator/>
      </w:r>
    </w:p>
  </w:footnote>
  <w:footnote w:type="continuationSeparator" w:id="0">
    <w:p w14:paraId="0875705A" w14:textId="77777777" w:rsidR="00DA5F48" w:rsidRPr="00A10429" w:rsidRDefault="00DA5F48" w:rsidP="0064547A">
      <w:pPr>
        <w:spacing w:after="0"/>
        <w:rPr>
          <w:kern w:val="2"/>
          <w:lang w:eastAsia="zh-CN"/>
        </w:rPr>
      </w:pPr>
      <w:r>
        <w:continuationSeparator/>
      </w:r>
    </w:p>
  </w:footnote>
  <w:footnote w:type="continuationNotice" w:id="1">
    <w:p w14:paraId="3C1226E2" w14:textId="77777777" w:rsidR="00DA5F48" w:rsidRDefault="00DA5F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3"/>
  </w:num>
  <w:num w:numId="4">
    <w:abstractNumId w:val="12"/>
  </w:num>
  <w:num w:numId="5">
    <w:abstractNumId w:val="5"/>
  </w:num>
  <w:num w:numId="6">
    <w:abstractNumId w:val="18"/>
  </w:num>
  <w:num w:numId="7">
    <w:abstractNumId w:val="4"/>
  </w:num>
  <w:num w:numId="8">
    <w:abstractNumId w:val="17"/>
  </w:num>
  <w:num w:numId="9">
    <w:abstractNumId w:val="24"/>
  </w:num>
  <w:num w:numId="10">
    <w:abstractNumId w:val="24"/>
  </w:num>
  <w:num w:numId="11">
    <w:abstractNumId w:val="2"/>
  </w:num>
  <w:num w:numId="12">
    <w:abstractNumId w:val="8"/>
  </w:num>
  <w:num w:numId="13">
    <w:abstractNumId w:val="7"/>
  </w:num>
  <w:num w:numId="14">
    <w:abstractNumId w:val="22"/>
  </w:num>
  <w:num w:numId="15">
    <w:abstractNumId w:val="24"/>
  </w:num>
  <w:num w:numId="16">
    <w:abstractNumId w:val="24"/>
  </w:num>
  <w:num w:numId="17">
    <w:abstractNumId w:val="16"/>
  </w:num>
  <w:num w:numId="18">
    <w:abstractNumId w:val="25"/>
  </w:num>
  <w:num w:numId="19">
    <w:abstractNumId w:val="24"/>
  </w:num>
  <w:num w:numId="20">
    <w:abstractNumId w:val="6"/>
  </w:num>
  <w:num w:numId="21">
    <w:abstractNumId w:val="24"/>
  </w:num>
  <w:num w:numId="22">
    <w:abstractNumId w:val="24"/>
  </w:num>
  <w:num w:numId="23">
    <w:abstractNumId w:val="9"/>
  </w:num>
  <w:num w:numId="24">
    <w:abstractNumId w:val="3"/>
  </w:num>
  <w:num w:numId="25">
    <w:abstractNumId w:val="1"/>
  </w:num>
  <w:num w:numId="26">
    <w:abstractNumId w:val="10"/>
  </w:num>
  <w:num w:numId="27">
    <w:abstractNumId w:val="11"/>
  </w:num>
  <w:num w:numId="28">
    <w:abstractNumId w:val="19"/>
  </w:num>
  <w:num w:numId="29">
    <w:abstractNumId w:val="21"/>
  </w:num>
  <w:num w:numId="30">
    <w:abstractNumId w:val="15"/>
  </w:num>
  <w:num w:numId="31">
    <w:abstractNumId w:val="14"/>
  </w:num>
  <w:num w:numId="32">
    <w:abstractNumId w:val="0"/>
  </w:num>
  <w:num w:numId="33">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40CD4"/>
    <w:rsid w:val="00041630"/>
    <w:rsid w:val="0004178B"/>
    <w:rsid w:val="00042511"/>
    <w:rsid w:val="00044C28"/>
    <w:rsid w:val="00044F34"/>
    <w:rsid w:val="000503D5"/>
    <w:rsid w:val="00050E97"/>
    <w:rsid w:val="0005157B"/>
    <w:rsid w:val="00052F5C"/>
    <w:rsid w:val="00053567"/>
    <w:rsid w:val="000535EB"/>
    <w:rsid w:val="00053E8E"/>
    <w:rsid w:val="0005451D"/>
    <w:rsid w:val="00054C34"/>
    <w:rsid w:val="00054C81"/>
    <w:rsid w:val="00054D46"/>
    <w:rsid w:val="00055967"/>
    <w:rsid w:val="0005655F"/>
    <w:rsid w:val="0006018C"/>
    <w:rsid w:val="00060FE3"/>
    <w:rsid w:val="00061483"/>
    <w:rsid w:val="0006280E"/>
    <w:rsid w:val="00064870"/>
    <w:rsid w:val="00065D20"/>
    <w:rsid w:val="00065F75"/>
    <w:rsid w:val="00065F76"/>
    <w:rsid w:val="00066B1A"/>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0E"/>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0BB1"/>
    <w:rsid w:val="0009138D"/>
    <w:rsid w:val="0009283F"/>
    <w:rsid w:val="00092B72"/>
    <w:rsid w:val="00093417"/>
    <w:rsid w:val="00093796"/>
    <w:rsid w:val="00094102"/>
    <w:rsid w:val="00094284"/>
    <w:rsid w:val="00095015"/>
    <w:rsid w:val="0009586E"/>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502"/>
    <w:rsid w:val="000F3DC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8C4"/>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6EC"/>
    <w:rsid w:val="00137982"/>
    <w:rsid w:val="001402F2"/>
    <w:rsid w:val="00140C8D"/>
    <w:rsid w:val="0014152A"/>
    <w:rsid w:val="00141C8C"/>
    <w:rsid w:val="00143403"/>
    <w:rsid w:val="00143C76"/>
    <w:rsid w:val="00144511"/>
    <w:rsid w:val="00145CDD"/>
    <w:rsid w:val="001460F4"/>
    <w:rsid w:val="0014612A"/>
    <w:rsid w:val="001467B0"/>
    <w:rsid w:val="001467CE"/>
    <w:rsid w:val="00146A28"/>
    <w:rsid w:val="00146C80"/>
    <w:rsid w:val="00146F82"/>
    <w:rsid w:val="0015432E"/>
    <w:rsid w:val="00154449"/>
    <w:rsid w:val="00154B3E"/>
    <w:rsid w:val="00155FC8"/>
    <w:rsid w:val="00156368"/>
    <w:rsid w:val="00157359"/>
    <w:rsid w:val="00157EC4"/>
    <w:rsid w:val="001602F7"/>
    <w:rsid w:val="001617B9"/>
    <w:rsid w:val="00162690"/>
    <w:rsid w:val="0016274A"/>
    <w:rsid w:val="00162CC9"/>
    <w:rsid w:val="00163132"/>
    <w:rsid w:val="00163AFF"/>
    <w:rsid w:val="00163C61"/>
    <w:rsid w:val="00164BF9"/>
    <w:rsid w:val="001650B5"/>
    <w:rsid w:val="001655FE"/>
    <w:rsid w:val="00165A8C"/>
    <w:rsid w:val="00165B03"/>
    <w:rsid w:val="00165F4F"/>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469"/>
    <w:rsid w:val="00186634"/>
    <w:rsid w:val="00186D2E"/>
    <w:rsid w:val="001876A5"/>
    <w:rsid w:val="00187BDF"/>
    <w:rsid w:val="00187D2B"/>
    <w:rsid w:val="00190D3D"/>
    <w:rsid w:val="001911E8"/>
    <w:rsid w:val="001928B9"/>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A6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4516"/>
    <w:rsid w:val="001D4FDF"/>
    <w:rsid w:val="001D59D0"/>
    <w:rsid w:val="001D7276"/>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67"/>
    <w:rsid w:val="0021147E"/>
    <w:rsid w:val="0021162B"/>
    <w:rsid w:val="00211A97"/>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5A4"/>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694"/>
    <w:rsid w:val="00252B5C"/>
    <w:rsid w:val="002534FB"/>
    <w:rsid w:val="00254232"/>
    <w:rsid w:val="0025438E"/>
    <w:rsid w:val="00255560"/>
    <w:rsid w:val="002559D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3F6"/>
    <w:rsid w:val="002924FD"/>
    <w:rsid w:val="00292A7A"/>
    <w:rsid w:val="0029566F"/>
    <w:rsid w:val="00295A8F"/>
    <w:rsid w:val="00295B68"/>
    <w:rsid w:val="002978E1"/>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2B7A"/>
    <w:rsid w:val="002C3DA2"/>
    <w:rsid w:val="002C457C"/>
    <w:rsid w:val="002C496C"/>
    <w:rsid w:val="002C583D"/>
    <w:rsid w:val="002C656B"/>
    <w:rsid w:val="002C6972"/>
    <w:rsid w:val="002C6E2D"/>
    <w:rsid w:val="002C74DD"/>
    <w:rsid w:val="002C785A"/>
    <w:rsid w:val="002C7C29"/>
    <w:rsid w:val="002D00E4"/>
    <w:rsid w:val="002D078E"/>
    <w:rsid w:val="002D0C75"/>
    <w:rsid w:val="002D1314"/>
    <w:rsid w:val="002D3534"/>
    <w:rsid w:val="002D39B9"/>
    <w:rsid w:val="002D3E08"/>
    <w:rsid w:val="002D49F9"/>
    <w:rsid w:val="002D506B"/>
    <w:rsid w:val="002D509E"/>
    <w:rsid w:val="002D5E17"/>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004"/>
    <w:rsid w:val="002F047B"/>
    <w:rsid w:val="002F0FEA"/>
    <w:rsid w:val="002F1344"/>
    <w:rsid w:val="002F1558"/>
    <w:rsid w:val="002F1DBE"/>
    <w:rsid w:val="002F1F4D"/>
    <w:rsid w:val="002F22A3"/>
    <w:rsid w:val="002F25AB"/>
    <w:rsid w:val="002F2AD7"/>
    <w:rsid w:val="002F3788"/>
    <w:rsid w:val="002F3856"/>
    <w:rsid w:val="002F3F06"/>
    <w:rsid w:val="002F3FE6"/>
    <w:rsid w:val="002F4142"/>
    <w:rsid w:val="002F4209"/>
    <w:rsid w:val="002F495E"/>
    <w:rsid w:val="002F4EEC"/>
    <w:rsid w:val="002F581A"/>
    <w:rsid w:val="002F5CF8"/>
    <w:rsid w:val="002F670D"/>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3F5B"/>
    <w:rsid w:val="003142E0"/>
    <w:rsid w:val="00314346"/>
    <w:rsid w:val="003144A8"/>
    <w:rsid w:val="003147F8"/>
    <w:rsid w:val="0031506C"/>
    <w:rsid w:val="0031570B"/>
    <w:rsid w:val="00315F1F"/>
    <w:rsid w:val="00316B5B"/>
    <w:rsid w:val="00316D07"/>
    <w:rsid w:val="0031711F"/>
    <w:rsid w:val="00317689"/>
    <w:rsid w:val="0031772E"/>
    <w:rsid w:val="003205B2"/>
    <w:rsid w:val="003205DD"/>
    <w:rsid w:val="00320760"/>
    <w:rsid w:val="003211D6"/>
    <w:rsid w:val="00321940"/>
    <w:rsid w:val="00322C57"/>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DF7"/>
    <w:rsid w:val="00357962"/>
    <w:rsid w:val="0036050E"/>
    <w:rsid w:val="00361140"/>
    <w:rsid w:val="00362355"/>
    <w:rsid w:val="0036498D"/>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6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2AD4"/>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39DE"/>
    <w:rsid w:val="00414018"/>
    <w:rsid w:val="00414B6F"/>
    <w:rsid w:val="00414D91"/>
    <w:rsid w:val="00415A9F"/>
    <w:rsid w:val="004169A3"/>
    <w:rsid w:val="00417701"/>
    <w:rsid w:val="00417781"/>
    <w:rsid w:val="00420376"/>
    <w:rsid w:val="00421057"/>
    <w:rsid w:val="004214EC"/>
    <w:rsid w:val="00421653"/>
    <w:rsid w:val="004217AD"/>
    <w:rsid w:val="004219BF"/>
    <w:rsid w:val="004221C6"/>
    <w:rsid w:val="00424410"/>
    <w:rsid w:val="00424C45"/>
    <w:rsid w:val="0042537F"/>
    <w:rsid w:val="004255D1"/>
    <w:rsid w:val="004277ED"/>
    <w:rsid w:val="00427A34"/>
    <w:rsid w:val="00430784"/>
    <w:rsid w:val="0043084E"/>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3019"/>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375"/>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5B8"/>
    <w:rsid w:val="004908FA"/>
    <w:rsid w:val="00490A6D"/>
    <w:rsid w:val="0049190E"/>
    <w:rsid w:val="00491BF7"/>
    <w:rsid w:val="00491DC7"/>
    <w:rsid w:val="0049213D"/>
    <w:rsid w:val="004923F3"/>
    <w:rsid w:val="00492DC5"/>
    <w:rsid w:val="00496068"/>
    <w:rsid w:val="00496170"/>
    <w:rsid w:val="00496D7B"/>
    <w:rsid w:val="004A06D5"/>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55A"/>
    <w:rsid w:val="004B3A83"/>
    <w:rsid w:val="004B5AD2"/>
    <w:rsid w:val="004B7343"/>
    <w:rsid w:val="004C0260"/>
    <w:rsid w:val="004C0607"/>
    <w:rsid w:val="004C0E72"/>
    <w:rsid w:val="004C114D"/>
    <w:rsid w:val="004C1552"/>
    <w:rsid w:val="004C178B"/>
    <w:rsid w:val="004C1856"/>
    <w:rsid w:val="004C230A"/>
    <w:rsid w:val="004C2680"/>
    <w:rsid w:val="004C273D"/>
    <w:rsid w:val="004C2D78"/>
    <w:rsid w:val="004C48EE"/>
    <w:rsid w:val="004C4E5E"/>
    <w:rsid w:val="004C4F9B"/>
    <w:rsid w:val="004C63A8"/>
    <w:rsid w:val="004C651B"/>
    <w:rsid w:val="004C671F"/>
    <w:rsid w:val="004C6FCA"/>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EAA"/>
    <w:rsid w:val="004E1E88"/>
    <w:rsid w:val="004E2D44"/>
    <w:rsid w:val="004E3C4B"/>
    <w:rsid w:val="004E40B3"/>
    <w:rsid w:val="004E4E98"/>
    <w:rsid w:val="004E751C"/>
    <w:rsid w:val="004E7E0E"/>
    <w:rsid w:val="004F0295"/>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A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089"/>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164B"/>
    <w:rsid w:val="005524EE"/>
    <w:rsid w:val="00552557"/>
    <w:rsid w:val="00552D87"/>
    <w:rsid w:val="005530C6"/>
    <w:rsid w:val="00554B06"/>
    <w:rsid w:val="00554C80"/>
    <w:rsid w:val="0055507D"/>
    <w:rsid w:val="005559BA"/>
    <w:rsid w:val="00555A76"/>
    <w:rsid w:val="005564BC"/>
    <w:rsid w:val="0055671D"/>
    <w:rsid w:val="005567C2"/>
    <w:rsid w:val="00557448"/>
    <w:rsid w:val="00560097"/>
    <w:rsid w:val="0056015F"/>
    <w:rsid w:val="005607A4"/>
    <w:rsid w:val="005626C3"/>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2BD7"/>
    <w:rsid w:val="005A3C2D"/>
    <w:rsid w:val="005A4E59"/>
    <w:rsid w:val="005A6891"/>
    <w:rsid w:val="005A6EFF"/>
    <w:rsid w:val="005A7475"/>
    <w:rsid w:val="005A759A"/>
    <w:rsid w:val="005B022A"/>
    <w:rsid w:val="005B0649"/>
    <w:rsid w:val="005B0987"/>
    <w:rsid w:val="005B2177"/>
    <w:rsid w:val="005B2EE6"/>
    <w:rsid w:val="005B39E2"/>
    <w:rsid w:val="005B3D19"/>
    <w:rsid w:val="005B3F97"/>
    <w:rsid w:val="005B5569"/>
    <w:rsid w:val="005B6E41"/>
    <w:rsid w:val="005C04DB"/>
    <w:rsid w:val="005C0CDA"/>
    <w:rsid w:val="005C16FD"/>
    <w:rsid w:val="005C21C7"/>
    <w:rsid w:val="005C3591"/>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0EF"/>
    <w:rsid w:val="005E023C"/>
    <w:rsid w:val="005E05CD"/>
    <w:rsid w:val="005E0E55"/>
    <w:rsid w:val="005E249C"/>
    <w:rsid w:val="005E259B"/>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10CA5"/>
    <w:rsid w:val="00611216"/>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462"/>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526"/>
    <w:rsid w:val="006501E0"/>
    <w:rsid w:val="006505A4"/>
    <w:rsid w:val="006509B6"/>
    <w:rsid w:val="00651362"/>
    <w:rsid w:val="00651881"/>
    <w:rsid w:val="00651BB2"/>
    <w:rsid w:val="00651C0C"/>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FA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5963"/>
    <w:rsid w:val="00675EA3"/>
    <w:rsid w:val="0067607D"/>
    <w:rsid w:val="006762A9"/>
    <w:rsid w:val="0067649C"/>
    <w:rsid w:val="00676648"/>
    <w:rsid w:val="00676A51"/>
    <w:rsid w:val="00677764"/>
    <w:rsid w:val="00680281"/>
    <w:rsid w:val="006803D1"/>
    <w:rsid w:val="00680548"/>
    <w:rsid w:val="0068129F"/>
    <w:rsid w:val="0068254F"/>
    <w:rsid w:val="0068289E"/>
    <w:rsid w:val="00682E4B"/>
    <w:rsid w:val="00683043"/>
    <w:rsid w:val="00683247"/>
    <w:rsid w:val="00684AB1"/>
    <w:rsid w:val="006857BA"/>
    <w:rsid w:val="00686079"/>
    <w:rsid w:val="00686510"/>
    <w:rsid w:val="00686671"/>
    <w:rsid w:val="006869ED"/>
    <w:rsid w:val="00690FA0"/>
    <w:rsid w:val="00690FEC"/>
    <w:rsid w:val="00691654"/>
    <w:rsid w:val="0069170F"/>
    <w:rsid w:val="006918F9"/>
    <w:rsid w:val="00691A2B"/>
    <w:rsid w:val="00693131"/>
    <w:rsid w:val="00693493"/>
    <w:rsid w:val="00693B64"/>
    <w:rsid w:val="00693C6B"/>
    <w:rsid w:val="00693E66"/>
    <w:rsid w:val="006944FD"/>
    <w:rsid w:val="00694505"/>
    <w:rsid w:val="0069518F"/>
    <w:rsid w:val="006955F9"/>
    <w:rsid w:val="00697320"/>
    <w:rsid w:val="006976DF"/>
    <w:rsid w:val="006A0B35"/>
    <w:rsid w:val="006A0FAC"/>
    <w:rsid w:val="006A12E3"/>
    <w:rsid w:val="006A157E"/>
    <w:rsid w:val="006A1B63"/>
    <w:rsid w:val="006A21DB"/>
    <w:rsid w:val="006A3C50"/>
    <w:rsid w:val="006A44D6"/>
    <w:rsid w:val="006A7060"/>
    <w:rsid w:val="006A72E9"/>
    <w:rsid w:val="006A7CCE"/>
    <w:rsid w:val="006B0917"/>
    <w:rsid w:val="006B1514"/>
    <w:rsid w:val="006B287B"/>
    <w:rsid w:val="006B2D11"/>
    <w:rsid w:val="006B4383"/>
    <w:rsid w:val="006C032D"/>
    <w:rsid w:val="006C05F5"/>
    <w:rsid w:val="006C0D1A"/>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035"/>
    <w:rsid w:val="006E169C"/>
    <w:rsid w:val="006E2291"/>
    <w:rsid w:val="006E3843"/>
    <w:rsid w:val="006E38FC"/>
    <w:rsid w:val="006E3BD2"/>
    <w:rsid w:val="006E3CB5"/>
    <w:rsid w:val="006E4008"/>
    <w:rsid w:val="006E414A"/>
    <w:rsid w:val="006E4483"/>
    <w:rsid w:val="006E471D"/>
    <w:rsid w:val="006E488D"/>
    <w:rsid w:val="006E4DE3"/>
    <w:rsid w:val="006E55C3"/>
    <w:rsid w:val="006E5A2B"/>
    <w:rsid w:val="006E651D"/>
    <w:rsid w:val="006E73C1"/>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2DC"/>
    <w:rsid w:val="00740487"/>
    <w:rsid w:val="00740A7A"/>
    <w:rsid w:val="00741186"/>
    <w:rsid w:val="007414B5"/>
    <w:rsid w:val="0074165F"/>
    <w:rsid w:val="00741FF7"/>
    <w:rsid w:val="00742262"/>
    <w:rsid w:val="00742993"/>
    <w:rsid w:val="0074412E"/>
    <w:rsid w:val="00744F44"/>
    <w:rsid w:val="0074568D"/>
    <w:rsid w:val="00746350"/>
    <w:rsid w:val="00747557"/>
    <w:rsid w:val="00750C5F"/>
    <w:rsid w:val="00751418"/>
    <w:rsid w:val="007518C7"/>
    <w:rsid w:val="00751DA0"/>
    <w:rsid w:val="00751EB1"/>
    <w:rsid w:val="00752920"/>
    <w:rsid w:val="00752CBF"/>
    <w:rsid w:val="00753695"/>
    <w:rsid w:val="00753A12"/>
    <w:rsid w:val="0075405B"/>
    <w:rsid w:val="0075490F"/>
    <w:rsid w:val="00754E86"/>
    <w:rsid w:val="00757057"/>
    <w:rsid w:val="00761D2B"/>
    <w:rsid w:val="00762396"/>
    <w:rsid w:val="00762891"/>
    <w:rsid w:val="00763D3E"/>
    <w:rsid w:val="007656F7"/>
    <w:rsid w:val="00766AC1"/>
    <w:rsid w:val="00766C0D"/>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6C"/>
    <w:rsid w:val="007766FF"/>
    <w:rsid w:val="00776FEA"/>
    <w:rsid w:val="0077788A"/>
    <w:rsid w:val="00777B8E"/>
    <w:rsid w:val="007800FE"/>
    <w:rsid w:val="00781603"/>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185"/>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43E"/>
    <w:rsid w:val="007B10C8"/>
    <w:rsid w:val="007B260E"/>
    <w:rsid w:val="007B3269"/>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E0248"/>
    <w:rsid w:val="007E030D"/>
    <w:rsid w:val="007E045E"/>
    <w:rsid w:val="007E06F7"/>
    <w:rsid w:val="007E1DF7"/>
    <w:rsid w:val="007E22F1"/>
    <w:rsid w:val="007E28FF"/>
    <w:rsid w:val="007E307B"/>
    <w:rsid w:val="007E3F9A"/>
    <w:rsid w:val="007E46B9"/>
    <w:rsid w:val="007E644F"/>
    <w:rsid w:val="007E6A5B"/>
    <w:rsid w:val="007F00E1"/>
    <w:rsid w:val="007F011F"/>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62D"/>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3B"/>
    <w:rsid w:val="00850EAC"/>
    <w:rsid w:val="008519BC"/>
    <w:rsid w:val="00851C71"/>
    <w:rsid w:val="00851E9B"/>
    <w:rsid w:val="00852C35"/>
    <w:rsid w:val="008538F5"/>
    <w:rsid w:val="00853BBE"/>
    <w:rsid w:val="00855058"/>
    <w:rsid w:val="00855643"/>
    <w:rsid w:val="00855917"/>
    <w:rsid w:val="00855D25"/>
    <w:rsid w:val="00856887"/>
    <w:rsid w:val="00856A2C"/>
    <w:rsid w:val="008573D8"/>
    <w:rsid w:val="00857D58"/>
    <w:rsid w:val="00860515"/>
    <w:rsid w:val="0086101C"/>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58B"/>
    <w:rsid w:val="00872042"/>
    <w:rsid w:val="0087307D"/>
    <w:rsid w:val="008733B1"/>
    <w:rsid w:val="00874248"/>
    <w:rsid w:val="00874436"/>
    <w:rsid w:val="0087449B"/>
    <w:rsid w:val="0087471D"/>
    <w:rsid w:val="00875336"/>
    <w:rsid w:val="0087579F"/>
    <w:rsid w:val="0087619F"/>
    <w:rsid w:val="0087780E"/>
    <w:rsid w:val="00877B90"/>
    <w:rsid w:val="00877C71"/>
    <w:rsid w:val="00877CC8"/>
    <w:rsid w:val="008825A5"/>
    <w:rsid w:val="0088366C"/>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62D"/>
    <w:rsid w:val="008957E1"/>
    <w:rsid w:val="00895962"/>
    <w:rsid w:val="008963C9"/>
    <w:rsid w:val="008971A3"/>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3FF5"/>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0E0"/>
    <w:rsid w:val="008F3701"/>
    <w:rsid w:val="008F3837"/>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ACA"/>
    <w:rsid w:val="00911A69"/>
    <w:rsid w:val="0091248D"/>
    <w:rsid w:val="00912B35"/>
    <w:rsid w:val="00913094"/>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515"/>
    <w:rsid w:val="00924B7E"/>
    <w:rsid w:val="0092529D"/>
    <w:rsid w:val="009276B3"/>
    <w:rsid w:val="00927894"/>
    <w:rsid w:val="00930120"/>
    <w:rsid w:val="0093128D"/>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7"/>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60C"/>
    <w:rsid w:val="009A7288"/>
    <w:rsid w:val="009A7963"/>
    <w:rsid w:val="009B03FF"/>
    <w:rsid w:val="009B04A5"/>
    <w:rsid w:val="009B09D6"/>
    <w:rsid w:val="009B0F6A"/>
    <w:rsid w:val="009B1657"/>
    <w:rsid w:val="009B25E3"/>
    <w:rsid w:val="009B2D62"/>
    <w:rsid w:val="009B2E09"/>
    <w:rsid w:val="009B2F03"/>
    <w:rsid w:val="009B3553"/>
    <w:rsid w:val="009B3E95"/>
    <w:rsid w:val="009B4599"/>
    <w:rsid w:val="009B4678"/>
    <w:rsid w:val="009B4709"/>
    <w:rsid w:val="009B4AC5"/>
    <w:rsid w:val="009B6933"/>
    <w:rsid w:val="009B6BA5"/>
    <w:rsid w:val="009B6C2F"/>
    <w:rsid w:val="009B7152"/>
    <w:rsid w:val="009C0B8F"/>
    <w:rsid w:val="009C114A"/>
    <w:rsid w:val="009C14D4"/>
    <w:rsid w:val="009C15B8"/>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154"/>
    <w:rsid w:val="009D7315"/>
    <w:rsid w:val="009E0BCF"/>
    <w:rsid w:val="009E1C4B"/>
    <w:rsid w:val="009E1CBC"/>
    <w:rsid w:val="009E1EBC"/>
    <w:rsid w:val="009E2B24"/>
    <w:rsid w:val="009E3857"/>
    <w:rsid w:val="009E3B16"/>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64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24F"/>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C4B"/>
    <w:rsid w:val="00A55FF9"/>
    <w:rsid w:val="00A60708"/>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71438"/>
    <w:rsid w:val="00A71B81"/>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5FF7"/>
    <w:rsid w:val="00A86F6E"/>
    <w:rsid w:val="00A87108"/>
    <w:rsid w:val="00A90B5F"/>
    <w:rsid w:val="00A90DC9"/>
    <w:rsid w:val="00A90FA9"/>
    <w:rsid w:val="00A912D1"/>
    <w:rsid w:val="00A91492"/>
    <w:rsid w:val="00A915A0"/>
    <w:rsid w:val="00A92181"/>
    <w:rsid w:val="00A92B2A"/>
    <w:rsid w:val="00A92DE6"/>
    <w:rsid w:val="00A94780"/>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B20"/>
    <w:rsid w:val="00AA510F"/>
    <w:rsid w:val="00AA6478"/>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5F2A"/>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C7"/>
    <w:rsid w:val="00AC5867"/>
    <w:rsid w:val="00AC642C"/>
    <w:rsid w:val="00AC64AD"/>
    <w:rsid w:val="00AC68F5"/>
    <w:rsid w:val="00AC6BC9"/>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E2B"/>
    <w:rsid w:val="00AF103F"/>
    <w:rsid w:val="00AF26BC"/>
    <w:rsid w:val="00AF2818"/>
    <w:rsid w:val="00AF2F41"/>
    <w:rsid w:val="00AF473D"/>
    <w:rsid w:val="00AF514C"/>
    <w:rsid w:val="00AF514D"/>
    <w:rsid w:val="00AF56AE"/>
    <w:rsid w:val="00AF572D"/>
    <w:rsid w:val="00AF5B58"/>
    <w:rsid w:val="00AF646D"/>
    <w:rsid w:val="00AF68E5"/>
    <w:rsid w:val="00AF6CD9"/>
    <w:rsid w:val="00AF711A"/>
    <w:rsid w:val="00AF7DC1"/>
    <w:rsid w:val="00B013DC"/>
    <w:rsid w:val="00B02258"/>
    <w:rsid w:val="00B02648"/>
    <w:rsid w:val="00B04B32"/>
    <w:rsid w:val="00B04F87"/>
    <w:rsid w:val="00B0554E"/>
    <w:rsid w:val="00B056C4"/>
    <w:rsid w:val="00B1016D"/>
    <w:rsid w:val="00B1187B"/>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FE7"/>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04E"/>
    <w:rsid w:val="00B6765E"/>
    <w:rsid w:val="00B67DB4"/>
    <w:rsid w:val="00B67F8E"/>
    <w:rsid w:val="00B70242"/>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F68"/>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340"/>
    <w:rsid w:val="00BA3787"/>
    <w:rsid w:val="00BA448A"/>
    <w:rsid w:val="00BA44B0"/>
    <w:rsid w:val="00BA459C"/>
    <w:rsid w:val="00BA51D8"/>
    <w:rsid w:val="00BA6702"/>
    <w:rsid w:val="00BA6D61"/>
    <w:rsid w:val="00BB0BF4"/>
    <w:rsid w:val="00BB1012"/>
    <w:rsid w:val="00BB222F"/>
    <w:rsid w:val="00BB2A6F"/>
    <w:rsid w:val="00BB3213"/>
    <w:rsid w:val="00BB36DF"/>
    <w:rsid w:val="00BB3853"/>
    <w:rsid w:val="00BB4184"/>
    <w:rsid w:val="00BB4A19"/>
    <w:rsid w:val="00BB4B7D"/>
    <w:rsid w:val="00BB6A94"/>
    <w:rsid w:val="00BB711A"/>
    <w:rsid w:val="00BB7758"/>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4C3"/>
    <w:rsid w:val="00BD3B76"/>
    <w:rsid w:val="00BD57BF"/>
    <w:rsid w:val="00BD581E"/>
    <w:rsid w:val="00BD5B22"/>
    <w:rsid w:val="00BD5ED2"/>
    <w:rsid w:val="00BD5FA4"/>
    <w:rsid w:val="00BD6032"/>
    <w:rsid w:val="00BD61AC"/>
    <w:rsid w:val="00BD6279"/>
    <w:rsid w:val="00BD78D6"/>
    <w:rsid w:val="00BD7E28"/>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A5D"/>
    <w:rsid w:val="00C03D87"/>
    <w:rsid w:val="00C04F7C"/>
    <w:rsid w:val="00C05045"/>
    <w:rsid w:val="00C052C8"/>
    <w:rsid w:val="00C05786"/>
    <w:rsid w:val="00C0596F"/>
    <w:rsid w:val="00C05BDC"/>
    <w:rsid w:val="00C05BFB"/>
    <w:rsid w:val="00C067C1"/>
    <w:rsid w:val="00C06C22"/>
    <w:rsid w:val="00C074D7"/>
    <w:rsid w:val="00C1019A"/>
    <w:rsid w:val="00C1065A"/>
    <w:rsid w:val="00C10EB2"/>
    <w:rsid w:val="00C124C5"/>
    <w:rsid w:val="00C1289D"/>
    <w:rsid w:val="00C12BBD"/>
    <w:rsid w:val="00C12E3A"/>
    <w:rsid w:val="00C1319E"/>
    <w:rsid w:val="00C136DA"/>
    <w:rsid w:val="00C14132"/>
    <w:rsid w:val="00C16B5D"/>
    <w:rsid w:val="00C16C2B"/>
    <w:rsid w:val="00C17771"/>
    <w:rsid w:val="00C21995"/>
    <w:rsid w:val="00C21FF0"/>
    <w:rsid w:val="00C220ED"/>
    <w:rsid w:val="00C223CF"/>
    <w:rsid w:val="00C22734"/>
    <w:rsid w:val="00C2291A"/>
    <w:rsid w:val="00C22DC1"/>
    <w:rsid w:val="00C22DC6"/>
    <w:rsid w:val="00C244A7"/>
    <w:rsid w:val="00C263C8"/>
    <w:rsid w:val="00C266C3"/>
    <w:rsid w:val="00C277AF"/>
    <w:rsid w:val="00C30412"/>
    <w:rsid w:val="00C30B43"/>
    <w:rsid w:val="00C3190E"/>
    <w:rsid w:val="00C323C9"/>
    <w:rsid w:val="00C33E06"/>
    <w:rsid w:val="00C349C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CB"/>
    <w:rsid w:val="00C86F92"/>
    <w:rsid w:val="00C873DD"/>
    <w:rsid w:val="00C9034A"/>
    <w:rsid w:val="00C9043E"/>
    <w:rsid w:val="00C90892"/>
    <w:rsid w:val="00C90A5C"/>
    <w:rsid w:val="00C90F63"/>
    <w:rsid w:val="00C91697"/>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CB6"/>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C55"/>
    <w:rsid w:val="00CC2FE9"/>
    <w:rsid w:val="00CC320E"/>
    <w:rsid w:val="00CC3E30"/>
    <w:rsid w:val="00CC46B9"/>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191"/>
    <w:rsid w:val="00CD3C21"/>
    <w:rsid w:val="00CD5FD1"/>
    <w:rsid w:val="00CD610A"/>
    <w:rsid w:val="00CD7179"/>
    <w:rsid w:val="00CD717C"/>
    <w:rsid w:val="00CD7D9C"/>
    <w:rsid w:val="00CD7DEC"/>
    <w:rsid w:val="00CE0D82"/>
    <w:rsid w:val="00CE1323"/>
    <w:rsid w:val="00CE14B3"/>
    <w:rsid w:val="00CE1522"/>
    <w:rsid w:val="00CE2763"/>
    <w:rsid w:val="00CE36B1"/>
    <w:rsid w:val="00CE40BD"/>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188"/>
    <w:rsid w:val="00D021F5"/>
    <w:rsid w:val="00D0265B"/>
    <w:rsid w:val="00D02EC8"/>
    <w:rsid w:val="00D0359F"/>
    <w:rsid w:val="00D03CD5"/>
    <w:rsid w:val="00D03D8D"/>
    <w:rsid w:val="00D04A8A"/>
    <w:rsid w:val="00D053E2"/>
    <w:rsid w:val="00D057FE"/>
    <w:rsid w:val="00D05A4C"/>
    <w:rsid w:val="00D06780"/>
    <w:rsid w:val="00D0682B"/>
    <w:rsid w:val="00D06B44"/>
    <w:rsid w:val="00D06C3E"/>
    <w:rsid w:val="00D06C55"/>
    <w:rsid w:val="00D06FA8"/>
    <w:rsid w:val="00D07F6F"/>
    <w:rsid w:val="00D11A33"/>
    <w:rsid w:val="00D12B94"/>
    <w:rsid w:val="00D14F26"/>
    <w:rsid w:val="00D15532"/>
    <w:rsid w:val="00D15AF3"/>
    <w:rsid w:val="00D15F7D"/>
    <w:rsid w:val="00D166D0"/>
    <w:rsid w:val="00D17C14"/>
    <w:rsid w:val="00D17C9F"/>
    <w:rsid w:val="00D207CF"/>
    <w:rsid w:val="00D2275D"/>
    <w:rsid w:val="00D22888"/>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00C"/>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7F3"/>
    <w:rsid w:val="00D74882"/>
    <w:rsid w:val="00D74C1F"/>
    <w:rsid w:val="00D7744F"/>
    <w:rsid w:val="00D80197"/>
    <w:rsid w:val="00D802D9"/>
    <w:rsid w:val="00D80D82"/>
    <w:rsid w:val="00D81208"/>
    <w:rsid w:val="00D81A4E"/>
    <w:rsid w:val="00D8240C"/>
    <w:rsid w:val="00D83950"/>
    <w:rsid w:val="00D83D5E"/>
    <w:rsid w:val="00D83E3D"/>
    <w:rsid w:val="00D84741"/>
    <w:rsid w:val="00D84BD0"/>
    <w:rsid w:val="00D84D8F"/>
    <w:rsid w:val="00D852EC"/>
    <w:rsid w:val="00D86883"/>
    <w:rsid w:val="00D86E50"/>
    <w:rsid w:val="00D878EB"/>
    <w:rsid w:val="00D87DDA"/>
    <w:rsid w:val="00D90A5E"/>
    <w:rsid w:val="00D91948"/>
    <w:rsid w:val="00D923DB"/>
    <w:rsid w:val="00D9298A"/>
    <w:rsid w:val="00D92FFD"/>
    <w:rsid w:val="00D9390A"/>
    <w:rsid w:val="00D9423E"/>
    <w:rsid w:val="00D9433A"/>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F48"/>
    <w:rsid w:val="00DA6359"/>
    <w:rsid w:val="00DA6E9B"/>
    <w:rsid w:val="00DA748F"/>
    <w:rsid w:val="00DB02F8"/>
    <w:rsid w:val="00DB0601"/>
    <w:rsid w:val="00DB1EE7"/>
    <w:rsid w:val="00DB3091"/>
    <w:rsid w:val="00DB4107"/>
    <w:rsid w:val="00DB42EB"/>
    <w:rsid w:val="00DB4A45"/>
    <w:rsid w:val="00DB4CF8"/>
    <w:rsid w:val="00DB59C4"/>
    <w:rsid w:val="00DB5B97"/>
    <w:rsid w:val="00DB6B82"/>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390"/>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F4F"/>
    <w:rsid w:val="00DF0DB4"/>
    <w:rsid w:val="00DF1313"/>
    <w:rsid w:val="00DF2434"/>
    <w:rsid w:val="00DF2FE7"/>
    <w:rsid w:val="00DF3939"/>
    <w:rsid w:val="00DF44DC"/>
    <w:rsid w:val="00DF523A"/>
    <w:rsid w:val="00DF591B"/>
    <w:rsid w:val="00DF5F27"/>
    <w:rsid w:val="00DF6C5A"/>
    <w:rsid w:val="00DF6CF7"/>
    <w:rsid w:val="00DF79FF"/>
    <w:rsid w:val="00DF7C03"/>
    <w:rsid w:val="00E0035B"/>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22A"/>
    <w:rsid w:val="00E316A2"/>
    <w:rsid w:val="00E31999"/>
    <w:rsid w:val="00E3382E"/>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DC0"/>
    <w:rsid w:val="00E53C9F"/>
    <w:rsid w:val="00E542F5"/>
    <w:rsid w:val="00E54346"/>
    <w:rsid w:val="00E547BF"/>
    <w:rsid w:val="00E54C27"/>
    <w:rsid w:val="00E5607F"/>
    <w:rsid w:val="00E56689"/>
    <w:rsid w:val="00E56A61"/>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659"/>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D0A"/>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5D30"/>
    <w:rsid w:val="00EA60C8"/>
    <w:rsid w:val="00EB12DC"/>
    <w:rsid w:val="00EB2E2A"/>
    <w:rsid w:val="00EB3096"/>
    <w:rsid w:val="00EB36A9"/>
    <w:rsid w:val="00EB3956"/>
    <w:rsid w:val="00EB3F57"/>
    <w:rsid w:val="00EB4280"/>
    <w:rsid w:val="00EB459E"/>
    <w:rsid w:val="00EB483C"/>
    <w:rsid w:val="00EB4A48"/>
    <w:rsid w:val="00EB4FC8"/>
    <w:rsid w:val="00EB5D91"/>
    <w:rsid w:val="00EB636A"/>
    <w:rsid w:val="00EB7928"/>
    <w:rsid w:val="00EC083B"/>
    <w:rsid w:val="00EC114C"/>
    <w:rsid w:val="00EC153C"/>
    <w:rsid w:val="00EC1AE6"/>
    <w:rsid w:val="00EC1D4A"/>
    <w:rsid w:val="00EC2C3A"/>
    <w:rsid w:val="00EC2DB3"/>
    <w:rsid w:val="00EC44A0"/>
    <w:rsid w:val="00EC4CDB"/>
    <w:rsid w:val="00EC50FE"/>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B29"/>
    <w:rsid w:val="00EE0E61"/>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24A"/>
    <w:rsid w:val="00F13EB4"/>
    <w:rsid w:val="00F14ABE"/>
    <w:rsid w:val="00F1500C"/>
    <w:rsid w:val="00F15EE9"/>
    <w:rsid w:val="00F16158"/>
    <w:rsid w:val="00F16609"/>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AC4"/>
    <w:rsid w:val="00F55E38"/>
    <w:rsid w:val="00F55EB4"/>
    <w:rsid w:val="00F56491"/>
    <w:rsid w:val="00F56903"/>
    <w:rsid w:val="00F56AD4"/>
    <w:rsid w:val="00F57003"/>
    <w:rsid w:val="00F57C62"/>
    <w:rsid w:val="00F600EF"/>
    <w:rsid w:val="00F61253"/>
    <w:rsid w:val="00F61C51"/>
    <w:rsid w:val="00F61C9A"/>
    <w:rsid w:val="00F61E55"/>
    <w:rsid w:val="00F625F1"/>
    <w:rsid w:val="00F627D8"/>
    <w:rsid w:val="00F62B5E"/>
    <w:rsid w:val="00F64438"/>
    <w:rsid w:val="00F64978"/>
    <w:rsid w:val="00F64E48"/>
    <w:rsid w:val="00F6610B"/>
    <w:rsid w:val="00F66AD9"/>
    <w:rsid w:val="00F66DB1"/>
    <w:rsid w:val="00F67DFC"/>
    <w:rsid w:val="00F67E17"/>
    <w:rsid w:val="00F70227"/>
    <w:rsid w:val="00F70CE5"/>
    <w:rsid w:val="00F710A5"/>
    <w:rsid w:val="00F711FC"/>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889"/>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87E"/>
    <w:rsid w:val="00FC549D"/>
    <w:rsid w:val="00FC563A"/>
    <w:rsid w:val="00FC5A0B"/>
    <w:rsid w:val="00FC5D95"/>
    <w:rsid w:val="00FC608E"/>
    <w:rsid w:val="00FC65A2"/>
    <w:rsid w:val="00FC76AB"/>
    <w:rsid w:val="00FD0D32"/>
    <w:rsid w:val="00FD0EF1"/>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CB345"/>
  <w15:chartTrackingRefBased/>
  <w15:docId w15:val="{FCB45DEE-C479-440F-B130-B6FBA48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bidi="ar-SA"/>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basedOn w:val="DefaultParagraphFont"/>
    <w:uiPriority w:val="99"/>
    <w:semiHidden/>
    <w:unhideWhenUsed/>
    <w:rsid w:val="0086101C"/>
    <w:rPr>
      <w:sz w:val="16"/>
      <w:szCs w:val="16"/>
    </w:rPr>
  </w:style>
  <w:style w:type="paragraph" w:styleId="CommentText">
    <w:name w:val="annotation text"/>
    <w:basedOn w:val="Normal"/>
    <w:link w:val="CommentTextChar"/>
    <w:uiPriority w:val="99"/>
    <w:semiHidden/>
    <w:unhideWhenUsed/>
    <w:rsid w:val="0086101C"/>
  </w:style>
  <w:style w:type="character" w:customStyle="1" w:styleId="CommentTextChar">
    <w:name w:val="Comment Text Char"/>
    <w:basedOn w:val="DefaultParagraphFont"/>
    <w:link w:val="CommentText"/>
    <w:uiPriority w:val="99"/>
    <w:semiHidden/>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basedOn w:val="CommentTextChar"/>
    <w:link w:val="CommentSubject"/>
    <w:uiPriority w:val="99"/>
    <w:semiHidden/>
    <w:rsid w:val="0086101C"/>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5AIRPNAIUNRU-1328258698-18848</_dlc_DocId>
    <_dlc_DocIdUrl xmlns="71c5aaf6-e6ce-465b-b873-5148d2a4c105">
      <Url>https://nokia.sharepoint.com/sites/c5g/5gradio/_layouts/15/DocIdRedir.aspx?ID=5AIRPNAIUNRU-1328258698-18848</Url>
      <Description>5AIRPNAIUNRU-1328258698-18848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3.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4.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5.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6.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2234</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Onozawa, Hisashi (Nokia - JP/Tokyo)</cp:lastModifiedBy>
  <cp:revision>4</cp:revision>
  <dcterms:created xsi:type="dcterms:W3CDTF">2022-11-17T16:47:00Z</dcterms:created>
  <dcterms:modified xsi:type="dcterms:W3CDTF">2022-11-18T07:15:00Z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
    <vt:lpwstr>5AIRPNAIUNRU-1328258698-18822</vt:lpwstr>
  </property>
  <property fmtid="{D5CDD505-2E9C-101B-9397-08002B2CF9AE}" pid="15" name="_dlc_DocIdItemGuid">
    <vt:lpwstr>11e5845a-2c4e-43fd-9e5f-55697908a60d</vt:lpwstr>
  </property>
  <property fmtid="{D5CDD505-2E9C-101B-9397-08002B2CF9AE}" pid="16" name="_dlc_DocIdUrl">
    <vt:lpwstr>https://nokia.sharepoint.com/sites/c5g/5gradio/_layouts/15/DocIdRedir.aspx?ID=5AIRPNAIUNRU-1328258698-18822, 5AIRPNAIUNRU-1328258698-18822</vt:lpwstr>
  </property>
  <property fmtid="{D5CDD505-2E9C-101B-9397-08002B2CF9AE}" pid="17" name="ContentTypeId">
    <vt:lpwstr>0x01010000E5007003D3004E92B8EDD86D20E8CD</vt:lpwstr>
  </property>
  <property fmtid="{D5CDD505-2E9C-101B-9397-08002B2CF9AE}" pid="18" name="MediaServiceImageTags">
    <vt:lpwstr/>
  </property>
</Properties>
</file>